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Look w:val="04A0" w:firstRow="1" w:lastRow="0" w:firstColumn="1" w:lastColumn="0" w:noHBand="0" w:noVBand="1"/>
      </w:tblPr>
      <w:tblGrid>
        <w:gridCol w:w="9639"/>
      </w:tblGrid>
      <w:tr w:rsidR="00F858F4" w:rsidRPr="00F67FC2" w14:paraId="34AD61FD" w14:textId="77777777">
        <w:tc>
          <w:tcPr>
            <w:tcW w:w="9639" w:type="dxa"/>
            <w:tcMar>
              <w:top w:w="0" w:type="dxa"/>
              <w:left w:w="0" w:type="dxa"/>
              <w:bottom w:w="0" w:type="dxa"/>
              <w:right w:w="0" w:type="dxa"/>
            </w:tcMar>
          </w:tcPr>
          <w:tbl>
            <w:tblPr>
              <w:tblW w:w="9639" w:type="dxa"/>
              <w:jc w:val="center"/>
              <w:tblLayout w:type="fixed"/>
              <w:tblLook w:val="04A0" w:firstRow="1" w:lastRow="0" w:firstColumn="1" w:lastColumn="0" w:noHBand="0" w:noVBand="1"/>
            </w:tblPr>
            <w:tblGrid>
              <w:gridCol w:w="9639"/>
            </w:tblGrid>
            <w:tr w:rsidR="00F858F4" w14:paraId="63C5702F" w14:textId="77777777">
              <w:trPr>
                <w:jc w:val="center"/>
              </w:trPr>
              <w:tc>
                <w:tcPr>
                  <w:tcW w:w="9639" w:type="dxa"/>
                  <w:tcMar>
                    <w:top w:w="0" w:type="dxa"/>
                    <w:left w:w="0" w:type="dxa"/>
                    <w:bottom w:w="0" w:type="dxa"/>
                    <w:right w:w="0" w:type="dxa"/>
                  </w:tcMar>
                </w:tcPr>
                <w:p w14:paraId="78A41CE1" w14:textId="77777777" w:rsidR="00F858F4" w:rsidRDefault="00000000">
                  <w:pPr>
                    <w:jc w:val="center"/>
                  </w:pPr>
                  <w:bookmarkStart w:id="0" w:name="__bookmark_1"/>
                  <w:bookmarkEnd w:id="0"/>
                  <w:r>
                    <w:rPr>
                      <w:rFonts w:ascii="Open Sans" w:eastAsia="Open Sans" w:hAnsi="Open Sans" w:cs="Open Sans"/>
                      <w:b/>
                      <w:bCs/>
                      <w:color w:val="000000"/>
                    </w:rPr>
                    <w:t>ЛИЦЕНЗИОННЫЙ ДОГОВОР № 250158/ПЭ</w:t>
                  </w:r>
                </w:p>
              </w:tc>
            </w:tr>
            <w:tr w:rsidR="00F858F4" w:rsidRPr="00F67FC2" w14:paraId="43B85E2C" w14:textId="77777777">
              <w:trPr>
                <w:jc w:val="center"/>
              </w:trPr>
              <w:tc>
                <w:tcPr>
                  <w:tcW w:w="9639" w:type="dxa"/>
                  <w:tcMar>
                    <w:top w:w="0" w:type="dxa"/>
                    <w:left w:w="0" w:type="dxa"/>
                    <w:bottom w:w="0" w:type="dxa"/>
                    <w:right w:w="0" w:type="dxa"/>
                  </w:tcMar>
                </w:tcPr>
                <w:p w14:paraId="075129E7" w14:textId="77777777" w:rsidR="00F858F4" w:rsidRDefault="00000000">
                  <w:pPr>
                    <w:jc w:val="center"/>
                    <w:rPr>
                      <w:lang w:val="ru-RU"/>
                    </w:rPr>
                  </w:pPr>
                  <w:r>
                    <w:rPr>
                      <w:rFonts w:ascii="Open Sans" w:eastAsia="Open Sans" w:hAnsi="Open Sans" w:cs="Open Sans"/>
                      <w:color w:val="000000"/>
                      <w:lang w:val="ru-RU"/>
                    </w:rPr>
                    <w:t>на программный комплекс для автоматизации систем коммерческого и технического учета электрической энергии (АИИС КУЭ), автоматизации бизнес-процессов по учету электроэнергии</w:t>
                  </w:r>
                  <w:r>
                    <w:rPr>
                      <w:rFonts w:ascii="Open Sans" w:eastAsia="Open Sans" w:hAnsi="Open Sans" w:cs="Open Sans"/>
                      <w:b/>
                      <w:bCs/>
                      <w:color w:val="000000"/>
                      <w:lang w:val="ru-RU"/>
                    </w:rPr>
                    <w:t xml:space="preserve"> </w:t>
                  </w:r>
                </w:p>
              </w:tc>
            </w:tr>
            <w:tr w:rsidR="00F858F4" w:rsidRPr="00F67FC2" w14:paraId="77AF172D" w14:textId="77777777">
              <w:trPr>
                <w:jc w:val="center"/>
              </w:trPr>
              <w:tc>
                <w:tcPr>
                  <w:tcW w:w="9639" w:type="dxa"/>
                  <w:tcMar>
                    <w:top w:w="0" w:type="dxa"/>
                    <w:left w:w="0" w:type="dxa"/>
                    <w:bottom w:w="0" w:type="dxa"/>
                    <w:right w:w="0" w:type="dxa"/>
                  </w:tcMar>
                </w:tcPr>
                <w:p w14:paraId="27D4F26A" w14:textId="77777777" w:rsidR="00F858F4" w:rsidRPr="00F67FC2" w:rsidRDefault="00F858F4">
                  <w:pPr>
                    <w:jc w:val="center"/>
                    <w:rPr>
                      <w:lang w:val="ru-RU"/>
                    </w:rPr>
                  </w:pPr>
                </w:p>
              </w:tc>
            </w:tr>
          </w:tbl>
          <w:p w14:paraId="4E0C0E26" w14:textId="77777777" w:rsidR="00F858F4" w:rsidRPr="00F67FC2" w:rsidRDefault="00F858F4">
            <w:pPr>
              <w:rPr>
                <w:lang w:val="ru-RU"/>
              </w:rPr>
            </w:pPr>
          </w:p>
        </w:tc>
      </w:tr>
      <w:tr w:rsidR="00F858F4" w:rsidRPr="00F67FC2" w14:paraId="4E25D1E9" w14:textId="77777777">
        <w:tc>
          <w:tcPr>
            <w:tcW w:w="9639" w:type="dxa"/>
            <w:tcMar>
              <w:top w:w="0" w:type="dxa"/>
              <w:left w:w="0" w:type="dxa"/>
              <w:bottom w:w="0" w:type="dxa"/>
              <w:right w:w="0" w:type="dxa"/>
            </w:tcMar>
          </w:tcPr>
          <w:p w14:paraId="6457FE4F" w14:textId="77777777" w:rsidR="00F858F4" w:rsidRPr="00F67FC2" w:rsidRDefault="00000000">
            <w:pPr>
              <w:jc w:val="center"/>
              <w:rPr>
                <w:rFonts w:ascii="Open Sans" w:eastAsia="Open Sans" w:hAnsi="Open Sans" w:cs="Open Sans"/>
                <w:color w:val="000000"/>
                <w:lang w:val="ru-RU"/>
              </w:rPr>
            </w:pPr>
            <w:r w:rsidRPr="00F67FC2">
              <w:rPr>
                <w:rFonts w:ascii="Open Sans" w:eastAsia="Open Sans" w:hAnsi="Open Sans" w:cs="Open Sans"/>
                <w:color w:val="000000"/>
                <w:lang w:val="ru-RU"/>
              </w:rPr>
              <w:t xml:space="preserve"> </w:t>
            </w:r>
          </w:p>
        </w:tc>
      </w:tr>
      <w:tr w:rsidR="00F858F4" w14:paraId="407FE9EC" w14:textId="77777777">
        <w:tc>
          <w:tcPr>
            <w:tcW w:w="9639" w:type="dxa"/>
            <w:tcMar>
              <w:top w:w="0" w:type="dxa"/>
              <w:left w:w="0" w:type="dxa"/>
              <w:bottom w:w="0" w:type="dxa"/>
              <w:right w:w="0" w:type="dxa"/>
            </w:tcMar>
          </w:tcPr>
          <w:tbl>
            <w:tblPr>
              <w:tblW w:w="9639" w:type="dxa"/>
              <w:jc w:val="center"/>
              <w:tblLayout w:type="fixed"/>
              <w:tblLook w:val="04A0" w:firstRow="1" w:lastRow="0" w:firstColumn="1" w:lastColumn="0" w:noHBand="0" w:noVBand="1"/>
            </w:tblPr>
            <w:tblGrid>
              <w:gridCol w:w="4819"/>
              <w:gridCol w:w="4820"/>
            </w:tblGrid>
            <w:tr w:rsidR="00F858F4" w14:paraId="208B7667" w14:textId="77777777">
              <w:trPr>
                <w:jc w:val="center"/>
              </w:trPr>
              <w:tc>
                <w:tcPr>
                  <w:tcW w:w="4819" w:type="dxa"/>
                  <w:tcMar>
                    <w:top w:w="0" w:type="dxa"/>
                    <w:left w:w="0" w:type="dxa"/>
                    <w:bottom w:w="0" w:type="dxa"/>
                    <w:right w:w="0" w:type="dxa"/>
                  </w:tcMar>
                </w:tcPr>
                <w:p w14:paraId="43BDDB0D" w14:textId="77777777" w:rsidR="00F858F4" w:rsidRDefault="00000000">
                  <w:proofErr w:type="spellStart"/>
                  <w:r>
                    <w:rPr>
                      <w:rFonts w:ascii="Open Sans" w:eastAsia="Open Sans" w:hAnsi="Open Sans" w:cs="Open Sans"/>
                      <w:color w:val="000000"/>
                    </w:rPr>
                    <w:t>г.Ярославль</w:t>
                  </w:r>
                  <w:proofErr w:type="spellEnd"/>
                </w:p>
              </w:tc>
              <w:tc>
                <w:tcPr>
                  <w:tcW w:w="4820" w:type="dxa"/>
                  <w:tcMar>
                    <w:top w:w="0" w:type="dxa"/>
                    <w:left w:w="0" w:type="dxa"/>
                    <w:bottom w:w="0" w:type="dxa"/>
                    <w:right w:w="0" w:type="dxa"/>
                  </w:tcMar>
                </w:tcPr>
                <w:p w14:paraId="272FF8AC" w14:textId="70988D41" w:rsidR="00F858F4" w:rsidRDefault="00F67FC2">
                  <w:pPr>
                    <w:jc w:val="right"/>
                  </w:pPr>
                  <w:r>
                    <w:rPr>
                      <w:rFonts w:ascii="Open Sans" w:eastAsia="Open Sans" w:hAnsi="Open Sans" w:cs="Open Sans"/>
                      <w:color w:val="000000"/>
                    </w:rPr>
                    <w:t>14.03</w:t>
                  </w:r>
                  <w:r w:rsidR="00000000">
                    <w:rPr>
                      <w:rFonts w:ascii="Open Sans" w:eastAsia="Open Sans" w:hAnsi="Open Sans" w:cs="Open Sans"/>
                      <w:color w:val="000000"/>
                    </w:rPr>
                    <w:t>.2025</w:t>
                  </w:r>
                </w:p>
              </w:tc>
            </w:tr>
          </w:tbl>
          <w:p w14:paraId="623A0445" w14:textId="77777777" w:rsidR="00F858F4" w:rsidRDefault="00F858F4"/>
        </w:tc>
      </w:tr>
      <w:tr w:rsidR="00F858F4" w14:paraId="41AC6B98" w14:textId="77777777">
        <w:tc>
          <w:tcPr>
            <w:tcW w:w="9639" w:type="dxa"/>
            <w:tcMar>
              <w:top w:w="0" w:type="dxa"/>
              <w:left w:w="0" w:type="dxa"/>
              <w:bottom w:w="0" w:type="dxa"/>
              <w:right w:w="0" w:type="dxa"/>
            </w:tcMar>
          </w:tcPr>
          <w:p w14:paraId="4D6AF0DF" w14:textId="77777777" w:rsidR="00F858F4" w:rsidRDefault="00000000">
            <w:pPr>
              <w:jc w:val="center"/>
              <w:rPr>
                <w:rFonts w:ascii="Open Sans" w:eastAsia="Open Sans" w:hAnsi="Open Sans" w:cs="Open Sans"/>
                <w:color w:val="000000"/>
              </w:rPr>
            </w:pPr>
            <w:r>
              <w:rPr>
                <w:rFonts w:ascii="Open Sans" w:eastAsia="Open Sans" w:hAnsi="Open Sans" w:cs="Open Sans"/>
                <w:color w:val="000000"/>
              </w:rPr>
              <w:t xml:space="preserve"> </w:t>
            </w:r>
          </w:p>
        </w:tc>
      </w:tr>
      <w:tr w:rsidR="00F858F4" w:rsidRPr="00F67FC2" w14:paraId="0E573286" w14:textId="77777777">
        <w:tc>
          <w:tcPr>
            <w:tcW w:w="9639" w:type="dxa"/>
            <w:tcMar>
              <w:top w:w="0" w:type="dxa"/>
              <w:left w:w="0" w:type="dxa"/>
              <w:bottom w:w="0" w:type="dxa"/>
              <w:right w:w="0" w:type="dxa"/>
            </w:tcMar>
          </w:tcPr>
          <w:p w14:paraId="01A07B4E" w14:textId="77777777" w:rsidR="00F858F4" w:rsidRDefault="00000000">
            <w:pPr>
              <w:jc w:val="both"/>
              <w:rPr>
                <w:lang w:val="ru-RU"/>
              </w:rPr>
            </w:pPr>
            <w:r>
              <w:rPr>
                <w:rFonts w:ascii="Open Sans" w:eastAsia="Open Sans" w:hAnsi="Open Sans" w:cs="Open Sans"/>
                <w:b/>
                <w:bCs/>
                <w:color w:val="000000"/>
                <w:lang w:val="ru-RU"/>
              </w:rPr>
              <w:t>Общество с ограниченной ответственностью "Стек-ИТ"</w:t>
            </w:r>
            <w:r>
              <w:rPr>
                <w:rFonts w:ascii="Open Sans" w:eastAsia="Open Sans" w:hAnsi="Open Sans" w:cs="Open Sans"/>
                <w:color w:val="000000"/>
                <w:lang w:val="ru-RU"/>
              </w:rPr>
              <w:t>, именуемое в дальнейшем "Лицензиар", в лице</w:t>
            </w:r>
            <w:r>
              <w:rPr>
                <w:rFonts w:ascii="Open Sans" w:eastAsia="Open Sans" w:hAnsi="Open Sans" w:cs="Open Sans"/>
                <w:color w:val="000000"/>
              </w:rPr>
              <w:t> </w:t>
            </w:r>
            <w:r>
              <w:rPr>
                <w:rFonts w:ascii="Open Sans" w:eastAsia="Open Sans" w:hAnsi="Open Sans" w:cs="Open Sans"/>
                <w:b/>
                <w:bCs/>
                <w:color w:val="000000"/>
                <w:lang w:val="ru-RU"/>
              </w:rPr>
              <w:t>директора Копылова Александра Германовича</w:t>
            </w:r>
            <w:r>
              <w:rPr>
                <w:rFonts w:ascii="Open Sans" w:eastAsia="Open Sans" w:hAnsi="Open Sans" w:cs="Open Sans"/>
                <w:color w:val="000000"/>
                <w:lang w:val="ru-RU"/>
              </w:rPr>
              <w:t xml:space="preserve"> , действующего на основании Устава, с одной стороны, и</w:t>
            </w:r>
            <w:r>
              <w:rPr>
                <w:rFonts w:ascii="Open Sans" w:eastAsia="Open Sans" w:hAnsi="Open Sans" w:cs="Open Sans"/>
                <w:color w:val="000000"/>
              </w:rPr>
              <w:t> </w:t>
            </w:r>
            <w:r>
              <w:rPr>
                <w:rFonts w:ascii="Open Sans" w:eastAsia="Open Sans" w:hAnsi="Open Sans" w:cs="Open Sans"/>
                <w:b/>
                <w:bCs/>
                <w:color w:val="000000"/>
                <w:lang w:val="ru-RU"/>
              </w:rPr>
              <w:t>Акционерное общество "Западная энергетическая компания"</w:t>
            </w:r>
            <w:r>
              <w:rPr>
                <w:rFonts w:ascii="Open Sans" w:eastAsia="Open Sans" w:hAnsi="Open Sans" w:cs="Open Sans"/>
                <w:color w:val="000000"/>
                <w:lang w:val="ru-RU"/>
              </w:rPr>
              <w:t>, именуемое в дальнейшем "Лицензиат", в лице</w:t>
            </w:r>
            <w:r>
              <w:rPr>
                <w:rFonts w:ascii="Open Sans" w:eastAsia="Open Sans" w:hAnsi="Open Sans" w:cs="Open Sans"/>
                <w:color w:val="000000"/>
              </w:rPr>
              <w:t> </w:t>
            </w:r>
            <w:r>
              <w:rPr>
                <w:rFonts w:ascii="Open Sans" w:eastAsia="Open Sans" w:hAnsi="Open Sans" w:cs="Open Sans"/>
                <w:b/>
                <w:bCs/>
                <w:color w:val="000000"/>
                <w:lang w:val="ru-RU"/>
              </w:rPr>
              <w:t xml:space="preserve">генерального директора </w:t>
            </w:r>
            <w:proofErr w:type="spellStart"/>
            <w:r>
              <w:rPr>
                <w:rFonts w:ascii="Open Sans" w:eastAsia="Open Sans" w:hAnsi="Open Sans" w:cs="Open Sans"/>
                <w:b/>
                <w:bCs/>
                <w:color w:val="000000"/>
                <w:lang w:val="ru-RU"/>
              </w:rPr>
              <w:t>Ретикова</w:t>
            </w:r>
            <w:proofErr w:type="spellEnd"/>
            <w:r>
              <w:rPr>
                <w:rFonts w:ascii="Open Sans" w:eastAsia="Open Sans" w:hAnsi="Open Sans" w:cs="Open Sans"/>
                <w:b/>
                <w:bCs/>
                <w:color w:val="000000"/>
                <w:lang w:val="ru-RU"/>
              </w:rPr>
              <w:t xml:space="preserve"> Михаила Трофимовича</w:t>
            </w:r>
            <w:r>
              <w:rPr>
                <w:rFonts w:ascii="Open Sans" w:eastAsia="Open Sans" w:hAnsi="Open Sans" w:cs="Open Sans"/>
                <w:color w:val="000000"/>
                <w:lang w:val="ru-RU"/>
              </w:rPr>
              <w:t xml:space="preserve"> , действующего на основании Устава, </w:t>
            </w:r>
            <w:r>
              <w:rPr>
                <w:rFonts w:ascii="Open Sans" w:eastAsia="Open Sans" w:hAnsi="Open Sans" w:cs="Open Sans"/>
                <w:color w:val="000000"/>
              </w:rPr>
              <w:t>c</w:t>
            </w:r>
            <w:r>
              <w:rPr>
                <w:rFonts w:ascii="Open Sans" w:eastAsia="Open Sans" w:hAnsi="Open Sans" w:cs="Open Sans"/>
                <w:color w:val="000000"/>
                <w:lang w:val="ru-RU"/>
              </w:rPr>
              <w:t xml:space="preserve"> другой стороны, вместе именуемые в дальнейшем "Стороны" и каждое в отдельности "Сторона", заключили настоящий Лицензионный Договор</w:t>
            </w:r>
            <w:r>
              <w:rPr>
                <w:rFonts w:ascii="Open Sans" w:eastAsia="Open Sans" w:hAnsi="Open Sans" w:cs="Open Sans"/>
                <w:color w:val="000000"/>
              </w:rPr>
              <w:t> </w:t>
            </w:r>
            <w:r>
              <w:rPr>
                <w:rFonts w:ascii="Open Sans" w:eastAsia="Open Sans" w:hAnsi="Open Sans" w:cs="Open Sans"/>
                <w:b/>
                <w:bCs/>
                <w:color w:val="000000"/>
                <w:lang w:val="ru-RU"/>
              </w:rPr>
              <w:t>(далее – Договор)</w:t>
            </w:r>
            <w:r>
              <w:rPr>
                <w:rFonts w:ascii="Open Sans" w:eastAsia="Open Sans" w:hAnsi="Open Sans" w:cs="Open Sans"/>
                <w:color w:val="000000"/>
              </w:rPr>
              <w:t> </w:t>
            </w:r>
            <w:r>
              <w:rPr>
                <w:rFonts w:ascii="Open Sans" w:eastAsia="Open Sans" w:hAnsi="Open Sans" w:cs="Open Sans"/>
                <w:color w:val="000000"/>
                <w:lang w:val="ru-RU"/>
              </w:rPr>
              <w:t>о нижеследующем:</w:t>
            </w:r>
          </w:p>
        </w:tc>
      </w:tr>
      <w:tr w:rsidR="00F858F4" w:rsidRPr="00F67FC2" w14:paraId="16957B5A" w14:textId="77777777">
        <w:tc>
          <w:tcPr>
            <w:tcW w:w="9639" w:type="dxa"/>
            <w:tcMar>
              <w:top w:w="0" w:type="dxa"/>
              <w:left w:w="0" w:type="dxa"/>
              <w:bottom w:w="0" w:type="dxa"/>
              <w:right w:w="0" w:type="dxa"/>
            </w:tcMar>
          </w:tcPr>
          <w:p w14:paraId="1AC7EE98" w14:textId="77777777" w:rsidR="00F858F4" w:rsidRDefault="00000000">
            <w:pPr>
              <w:jc w:val="both"/>
              <w:rPr>
                <w:rFonts w:ascii="Open Sans" w:eastAsia="Open Sans" w:hAnsi="Open Sans" w:cs="Open Sans"/>
                <w:color w:val="000000"/>
                <w:lang w:val="ru-RU"/>
              </w:rPr>
            </w:pPr>
            <w:r>
              <w:rPr>
                <w:rFonts w:ascii="Open Sans" w:eastAsia="Open Sans" w:hAnsi="Open Sans" w:cs="Open Sans"/>
                <w:color w:val="000000"/>
                <w:lang w:val="ru-RU"/>
              </w:rPr>
              <w:t xml:space="preserve"> </w:t>
            </w:r>
          </w:p>
        </w:tc>
      </w:tr>
      <w:tr w:rsidR="00F858F4" w:rsidRPr="00F67FC2" w14:paraId="3EBDEC97" w14:textId="77777777">
        <w:tc>
          <w:tcPr>
            <w:tcW w:w="9639" w:type="dxa"/>
            <w:tcMar>
              <w:top w:w="0" w:type="dxa"/>
              <w:left w:w="0" w:type="dxa"/>
              <w:bottom w:w="0" w:type="dxa"/>
              <w:right w:w="0" w:type="dxa"/>
            </w:tcMar>
          </w:tcPr>
          <w:tbl>
            <w:tblPr>
              <w:tblW w:w="9639" w:type="dxa"/>
              <w:tblLayout w:type="fixed"/>
              <w:tblLook w:val="04A0" w:firstRow="1" w:lastRow="0" w:firstColumn="1" w:lastColumn="0" w:noHBand="0" w:noVBand="1"/>
            </w:tblPr>
            <w:tblGrid>
              <w:gridCol w:w="9639"/>
            </w:tblGrid>
            <w:tr w:rsidR="00F858F4" w14:paraId="2B420AF3" w14:textId="77777777">
              <w:tc>
                <w:tcPr>
                  <w:tcW w:w="9639" w:type="dxa"/>
                  <w:tcMar>
                    <w:top w:w="0" w:type="dxa"/>
                    <w:left w:w="0" w:type="dxa"/>
                    <w:bottom w:w="0" w:type="dxa"/>
                    <w:right w:w="0" w:type="dxa"/>
                  </w:tcMar>
                </w:tcPr>
                <w:p w14:paraId="076165FA" w14:textId="77777777" w:rsidR="00F858F4" w:rsidRDefault="00000000">
                  <w:pPr>
                    <w:jc w:val="both"/>
                  </w:pPr>
                  <w:r>
                    <w:rPr>
                      <w:rFonts w:ascii="Open Sans" w:eastAsia="Open Sans" w:hAnsi="Open Sans" w:cs="Open Sans"/>
                      <w:b/>
                      <w:bCs/>
                      <w:color w:val="000000"/>
                    </w:rPr>
                    <w:t xml:space="preserve">1. </w:t>
                  </w:r>
                  <w:proofErr w:type="spellStart"/>
                  <w:r>
                    <w:rPr>
                      <w:rFonts w:ascii="Open Sans" w:eastAsia="Open Sans" w:hAnsi="Open Sans" w:cs="Open Sans"/>
                      <w:b/>
                      <w:bCs/>
                      <w:color w:val="000000"/>
                    </w:rPr>
                    <w:t>Предмет</w:t>
                  </w:r>
                  <w:proofErr w:type="spellEnd"/>
                  <w:r>
                    <w:rPr>
                      <w:rFonts w:ascii="Open Sans" w:eastAsia="Open Sans" w:hAnsi="Open Sans" w:cs="Open Sans"/>
                      <w:b/>
                      <w:bCs/>
                      <w:color w:val="000000"/>
                    </w:rPr>
                    <w:t xml:space="preserve"> </w:t>
                  </w:r>
                  <w:proofErr w:type="spellStart"/>
                  <w:r>
                    <w:rPr>
                      <w:rFonts w:ascii="Open Sans" w:eastAsia="Open Sans" w:hAnsi="Open Sans" w:cs="Open Sans"/>
                      <w:b/>
                      <w:bCs/>
                      <w:color w:val="000000"/>
                    </w:rPr>
                    <w:t>Договора</w:t>
                  </w:r>
                  <w:proofErr w:type="spellEnd"/>
                </w:p>
              </w:tc>
            </w:tr>
            <w:tr w:rsidR="00F858F4" w:rsidRPr="00F67FC2" w14:paraId="1BC565B2" w14:textId="77777777">
              <w:tc>
                <w:tcPr>
                  <w:tcW w:w="9639" w:type="dxa"/>
                  <w:tcMar>
                    <w:top w:w="0" w:type="dxa"/>
                    <w:left w:w="0" w:type="dxa"/>
                    <w:bottom w:w="0" w:type="dxa"/>
                    <w:right w:w="0" w:type="dxa"/>
                  </w:tcMar>
                </w:tcPr>
                <w:p w14:paraId="4DE2542F" w14:textId="77777777" w:rsidR="00F858F4" w:rsidRDefault="00000000">
                  <w:pPr>
                    <w:jc w:val="both"/>
                    <w:rPr>
                      <w:lang w:val="ru-RU"/>
                    </w:rPr>
                  </w:pPr>
                  <w:r>
                    <w:rPr>
                      <w:rFonts w:ascii="Open Sans" w:eastAsia="Open Sans" w:hAnsi="Open Sans" w:cs="Open Sans"/>
                      <w:color w:val="000000"/>
                      <w:lang w:val="ru-RU"/>
                    </w:rPr>
                    <w:t>1.1. По настоящему Договору Лицензиар, являясь правообладателем программного обеспечения – прикладной программный комплекс</w:t>
                  </w:r>
                  <w:r>
                    <w:rPr>
                      <w:rFonts w:ascii="Open Sans" w:eastAsia="Open Sans" w:hAnsi="Open Sans" w:cs="Open Sans"/>
                      <w:color w:val="000000"/>
                    </w:rPr>
                    <w:t> </w:t>
                  </w:r>
                  <w:r>
                    <w:rPr>
                      <w:rFonts w:ascii="Open Sans" w:eastAsia="Open Sans" w:hAnsi="Open Sans" w:cs="Open Sans"/>
                      <w:b/>
                      <w:bCs/>
                      <w:color w:val="000000"/>
                      <w:lang w:val="ru-RU"/>
                    </w:rPr>
                    <w:t>"</w:t>
                  </w:r>
                  <w:proofErr w:type="spellStart"/>
                  <w:r>
                    <w:rPr>
                      <w:rFonts w:ascii="Open Sans" w:eastAsia="Open Sans" w:hAnsi="Open Sans" w:cs="Open Sans"/>
                      <w:b/>
                      <w:bCs/>
                      <w:color w:val="000000"/>
                      <w:lang w:val="ru-RU"/>
                    </w:rPr>
                    <w:t>СтекЭнерго</w:t>
                  </w:r>
                  <w:proofErr w:type="spellEnd"/>
                  <w:r>
                    <w:rPr>
                      <w:rFonts w:ascii="Open Sans" w:eastAsia="Open Sans" w:hAnsi="Open Sans" w:cs="Open Sans"/>
                      <w:b/>
                      <w:bCs/>
                      <w:color w:val="000000"/>
                      <w:lang w:val="ru-RU"/>
                    </w:rPr>
                    <w:t>"</w:t>
                  </w:r>
                  <w:r>
                    <w:rPr>
                      <w:rFonts w:ascii="Open Sans" w:eastAsia="Open Sans" w:hAnsi="Open Sans" w:cs="Open Sans"/>
                      <w:color w:val="000000"/>
                    </w:rPr>
                    <w:t> </w:t>
                  </w:r>
                  <w:r>
                    <w:rPr>
                      <w:rFonts w:ascii="Open Sans" w:eastAsia="Open Sans" w:hAnsi="Open Sans" w:cs="Open Sans"/>
                      <w:color w:val="000000"/>
                      <w:lang w:val="ru-RU"/>
                    </w:rPr>
                    <w:t>(далее по тексту – ПО), обязуется предоставить (передать) Лицензиату право использования экземпляра ПО в комплектации и конфигурации согласно спецификации (далее по тексту - Приложение № 1) с сохранением за Лицензиаром права выдачи лицензий другим лицам (простая (неисключительная) лицензия), а Лицензиат обязуется уплатить вознаграждение за использование ПО в размере, определенном в разделе 3 настоящего Договора.</w:t>
                  </w:r>
                </w:p>
              </w:tc>
            </w:tr>
            <w:tr w:rsidR="00F858F4" w:rsidRPr="00F67FC2" w14:paraId="525E34D6" w14:textId="77777777">
              <w:tc>
                <w:tcPr>
                  <w:tcW w:w="9639" w:type="dxa"/>
                  <w:tcMar>
                    <w:top w:w="0" w:type="dxa"/>
                    <w:left w:w="0" w:type="dxa"/>
                    <w:bottom w:w="0" w:type="dxa"/>
                    <w:right w:w="0" w:type="dxa"/>
                  </w:tcMar>
                </w:tcPr>
                <w:p w14:paraId="0FA4E412" w14:textId="77777777" w:rsidR="00F858F4" w:rsidRDefault="00000000">
                  <w:pPr>
                    <w:jc w:val="both"/>
                    <w:rPr>
                      <w:lang w:val="ru-RU"/>
                    </w:rPr>
                  </w:pPr>
                  <w:r>
                    <w:rPr>
                      <w:rFonts w:ascii="Open Sans" w:eastAsia="Open Sans" w:hAnsi="Open Sans" w:cs="Open Sans"/>
                      <w:color w:val="000000"/>
                      <w:lang w:val="ru-RU"/>
                    </w:rPr>
                    <w:t>1.2. Территорией, на которую распространяются предоставляемые в соответствии с настоящим Договором права на использование Лицензиатом ПО, является территория - г. Калининград, Российская Федерация.</w:t>
                  </w:r>
                </w:p>
              </w:tc>
            </w:tr>
            <w:tr w:rsidR="00F858F4" w:rsidRPr="00F67FC2" w14:paraId="170B8DCF" w14:textId="77777777">
              <w:tc>
                <w:tcPr>
                  <w:tcW w:w="9639" w:type="dxa"/>
                  <w:tcMar>
                    <w:top w:w="0" w:type="dxa"/>
                    <w:left w:w="0" w:type="dxa"/>
                    <w:bottom w:w="0" w:type="dxa"/>
                    <w:right w:w="0" w:type="dxa"/>
                  </w:tcMar>
                </w:tcPr>
                <w:p w14:paraId="2B44C3FF" w14:textId="77777777" w:rsidR="00F858F4" w:rsidRDefault="00000000">
                  <w:pPr>
                    <w:jc w:val="both"/>
                    <w:rPr>
                      <w:lang w:val="ru-RU"/>
                    </w:rPr>
                  </w:pPr>
                  <w:r>
                    <w:rPr>
                      <w:rFonts w:ascii="Open Sans" w:eastAsia="Open Sans" w:hAnsi="Open Sans" w:cs="Open Sans"/>
                      <w:color w:val="000000"/>
                      <w:lang w:val="ru-RU"/>
                    </w:rPr>
                    <w:t xml:space="preserve">1.3. Под правом использования ПО, предоставленного Лицензиаром Лицензиату в рамках п. 1.1 настоящего Договора, считается право установить ПО на компьютере(-ах) типа </w:t>
                  </w:r>
                  <w:r>
                    <w:rPr>
                      <w:rFonts w:ascii="Open Sans" w:eastAsia="Open Sans" w:hAnsi="Open Sans" w:cs="Open Sans"/>
                      <w:color w:val="000000"/>
                    </w:rPr>
                    <w:t>IBM</w:t>
                  </w:r>
                  <w:r>
                    <w:rPr>
                      <w:rFonts w:ascii="Open Sans" w:eastAsia="Open Sans" w:hAnsi="Open Sans" w:cs="Open Sans"/>
                      <w:color w:val="000000"/>
                      <w:lang w:val="ru-RU"/>
                    </w:rPr>
                    <w:t xml:space="preserve"> </w:t>
                  </w:r>
                  <w:r>
                    <w:rPr>
                      <w:rFonts w:ascii="Open Sans" w:eastAsia="Open Sans" w:hAnsi="Open Sans" w:cs="Open Sans"/>
                      <w:color w:val="000000"/>
                    </w:rPr>
                    <w:t>PC</w:t>
                  </w:r>
                  <w:r>
                    <w:rPr>
                      <w:rFonts w:ascii="Open Sans" w:eastAsia="Open Sans" w:hAnsi="Open Sans" w:cs="Open Sans"/>
                      <w:color w:val="000000"/>
                      <w:lang w:val="ru-RU"/>
                    </w:rPr>
                    <w:t xml:space="preserve"> (максимальное количество одновременно работающих пользователей указано в Приложении №</w:t>
                  </w:r>
                  <w:r>
                    <w:rPr>
                      <w:rFonts w:ascii="Open Sans" w:eastAsia="Open Sans" w:hAnsi="Open Sans" w:cs="Open Sans"/>
                      <w:color w:val="000000"/>
                    </w:rPr>
                    <w:t> </w:t>
                  </w:r>
                  <w:r>
                    <w:rPr>
                      <w:rFonts w:ascii="Open Sans" w:eastAsia="Open Sans" w:hAnsi="Open Sans" w:cs="Open Sans"/>
                      <w:color w:val="000000"/>
                      <w:lang w:val="ru-RU"/>
                    </w:rPr>
                    <w:t>1 настоящего Договора), изготовить резервные копии в архивных целях и в целях тестирования настроек, а также эксплуатировать его с соблюдением условий настоящего Договора и содержащихся в документации правил.</w:t>
                  </w:r>
                </w:p>
              </w:tc>
            </w:tr>
            <w:tr w:rsidR="00F858F4" w14:paraId="166EE1BC" w14:textId="77777777">
              <w:tc>
                <w:tcPr>
                  <w:tcW w:w="9639" w:type="dxa"/>
                  <w:tcMar>
                    <w:top w:w="0" w:type="dxa"/>
                    <w:left w:w="0" w:type="dxa"/>
                    <w:bottom w:w="0" w:type="dxa"/>
                    <w:right w:w="0" w:type="dxa"/>
                  </w:tcMar>
                </w:tcPr>
                <w:p w14:paraId="6F99A420" w14:textId="77777777" w:rsidR="00F858F4" w:rsidRDefault="00000000">
                  <w:pPr>
                    <w:jc w:val="both"/>
                  </w:pPr>
                  <w:r>
                    <w:rPr>
                      <w:rFonts w:ascii="Open Sans" w:eastAsia="Open Sans" w:hAnsi="Open Sans" w:cs="Open Sans"/>
                      <w:color w:val="000000"/>
                      <w:lang w:val="ru-RU"/>
                    </w:rPr>
                    <w:t xml:space="preserve">1.4. Все экземпляры ПО защищены электронным регистрационным кодом. До срабатывания защиты (регистрации ПО с помощью запроса и ввода кода идентификации) на Лицензиата также распространяются обязательства по настоящему Договору. Количество пользователей, одновременно работающих с ПО, ограничено кодом регистрации, выдаваемым Лицензиаром, и соответствует Приложению </w:t>
                  </w:r>
                  <w:r>
                    <w:rPr>
                      <w:rFonts w:ascii="Open Sans" w:eastAsia="Open Sans" w:hAnsi="Open Sans" w:cs="Open Sans"/>
                      <w:color w:val="000000"/>
                    </w:rPr>
                    <w:t xml:space="preserve">№ 1 к </w:t>
                  </w:r>
                  <w:proofErr w:type="spellStart"/>
                  <w:r>
                    <w:rPr>
                      <w:rFonts w:ascii="Open Sans" w:eastAsia="Open Sans" w:hAnsi="Open Sans" w:cs="Open Sans"/>
                      <w:color w:val="000000"/>
                    </w:rPr>
                    <w:t>настоящему</w:t>
                  </w:r>
                  <w:proofErr w:type="spellEnd"/>
                  <w:r>
                    <w:rPr>
                      <w:rFonts w:ascii="Open Sans" w:eastAsia="Open Sans" w:hAnsi="Open Sans" w:cs="Open Sans"/>
                      <w:color w:val="000000"/>
                    </w:rPr>
                    <w:t xml:space="preserve"> </w:t>
                  </w:r>
                  <w:proofErr w:type="spellStart"/>
                  <w:r>
                    <w:rPr>
                      <w:rFonts w:ascii="Open Sans" w:eastAsia="Open Sans" w:hAnsi="Open Sans" w:cs="Open Sans"/>
                      <w:color w:val="000000"/>
                    </w:rPr>
                    <w:t>Договору</w:t>
                  </w:r>
                  <w:proofErr w:type="spellEnd"/>
                  <w:r>
                    <w:rPr>
                      <w:rFonts w:ascii="Open Sans" w:eastAsia="Open Sans" w:hAnsi="Open Sans" w:cs="Open Sans"/>
                      <w:color w:val="000000"/>
                    </w:rPr>
                    <w:t>.</w:t>
                  </w:r>
                </w:p>
              </w:tc>
            </w:tr>
            <w:tr w:rsidR="00F858F4" w:rsidRPr="00F67FC2" w14:paraId="6FDFF50B" w14:textId="77777777">
              <w:tc>
                <w:tcPr>
                  <w:tcW w:w="9639" w:type="dxa"/>
                  <w:tcMar>
                    <w:top w:w="0" w:type="dxa"/>
                    <w:left w:w="0" w:type="dxa"/>
                    <w:bottom w:w="0" w:type="dxa"/>
                    <w:right w:w="0" w:type="dxa"/>
                  </w:tcMar>
                </w:tcPr>
                <w:p w14:paraId="4492BC28" w14:textId="77777777" w:rsidR="00F858F4" w:rsidRDefault="00000000">
                  <w:pPr>
                    <w:jc w:val="both"/>
                    <w:rPr>
                      <w:lang w:val="ru-RU"/>
                    </w:rPr>
                  </w:pPr>
                  <w:r>
                    <w:rPr>
                      <w:rFonts w:ascii="Open Sans" w:eastAsia="Open Sans" w:hAnsi="Open Sans" w:cs="Open Sans"/>
                      <w:color w:val="000000"/>
                      <w:lang w:val="ru-RU"/>
                    </w:rPr>
                    <w:t>1.5. Лицензиар является правообладателем ПО на основании свидетельства о государственной регистрации программ для ЭВМ № 2015619027 от 21.08.2015 г, разработчик - ООО Стек-ИТ г. Ярославль.</w:t>
                  </w:r>
                </w:p>
              </w:tc>
            </w:tr>
            <w:tr w:rsidR="00F858F4" w:rsidRPr="00F67FC2" w14:paraId="00ED379E" w14:textId="77777777">
              <w:tc>
                <w:tcPr>
                  <w:tcW w:w="9639" w:type="dxa"/>
                  <w:tcMar>
                    <w:top w:w="0" w:type="dxa"/>
                    <w:left w:w="0" w:type="dxa"/>
                    <w:bottom w:w="0" w:type="dxa"/>
                    <w:right w:w="0" w:type="dxa"/>
                  </w:tcMar>
                </w:tcPr>
                <w:p w14:paraId="358097AB" w14:textId="77777777" w:rsidR="00F858F4" w:rsidRDefault="00000000">
                  <w:pPr>
                    <w:jc w:val="both"/>
                    <w:rPr>
                      <w:lang w:val="ru-RU"/>
                    </w:rPr>
                  </w:pPr>
                  <w:r>
                    <w:rPr>
                      <w:rFonts w:ascii="Open Sans" w:eastAsia="Open Sans" w:hAnsi="Open Sans" w:cs="Open Sans"/>
                      <w:color w:val="000000"/>
                      <w:lang w:val="ru-RU"/>
                    </w:rPr>
                    <w:t>1.6. Право использования ПО поставляемой версии в рамках настоящего Договора предоставляется на срок равный сроку действия исключительного права Лицензиара на ПО в порядке, указанном в разделе 4 настоящего Договора.</w:t>
                  </w:r>
                </w:p>
              </w:tc>
            </w:tr>
            <w:tr w:rsidR="00F858F4" w:rsidRPr="00F67FC2" w14:paraId="079ADFC7" w14:textId="77777777">
              <w:tc>
                <w:tcPr>
                  <w:tcW w:w="9639" w:type="dxa"/>
                  <w:tcMar>
                    <w:top w:w="0" w:type="dxa"/>
                    <w:left w:w="0" w:type="dxa"/>
                    <w:bottom w:w="0" w:type="dxa"/>
                    <w:right w:w="0" w:type="dxa"/>
                  </w:tcMar>
                </w:tcPr>
                <w:p w14:paraId="1C13F6E0" w14:textId="77777777" w:rsidR="00F858F4" w:rsidRDefault="00000000">
                  <w:pPr>
                    <w:jc w:val="both"/>
                    <w:rPr>
                      <w:lang w:val="ru-RU"/>
                    </w:rPr>
                  </w:pPr>
                  <w:r>
                    <w:rPr>
                      <w:rFonts w:ascii="Open Sans" w:eastAsia="Open Sans" w:hAnsi="Open Sans" w:cs="Open Sans"/>
                      <w:color w:val="000000"/>
                      <w:lang w:val="ru-RU"/>
                    </w:rPr>
                    <w:t>1.7. Установка ПО на компьютер конечного пользователя рассматривается как полное и безоговорочное согласие с условиями настоящего Договора. Лицензиат подтверждает, что ознакомлен с функционалом ПО и принимает его в том виде, как есть.</w:t>
                  </w:r>
                </w:p>
              </w:tc>
            </w:tr>
            <w:tr w:rsidR="00F858F4" w:rsidRPr="00F67FC2" w14:paraId="5F3580DB" w14:textId="77777777">
              <w:tc>
                <w:tcPr>
                  <w:tcW w:w="9639" w:type="dxa"/>
                  <w:tcMar>
                    <w:top w:w="0" w:type="dxa"/>
                    <w:left w:w="0" w:type="dxa"/>
                    <w:bottom w:w="0" w:type="dxa"/>
                    <w:right w:w="0" w:type="dxa"/>
                  </w:tcMar>
                </w:tcPr>
                <w:p w14:paraId="54647465" w14:textId="77777777" w:rsidR="00F858F4" w:rsidRDefault="00000000">
                  <w:pPr>
                    <w:jc w:val="both"/>
                    <w:rPr>
                      <w:lang w:val="ru-RU"/>
                    </w:rPr>
                  </w:pPr>
                  <w:r>
                    <w:rPr>
                      <w:rFonts w:ascii="Open Sans" w:eastAsia="Open Sans" w:hAnsi="Open Sans" w:cs="Open Sans"/>
                      <w:color w:val="000000"/>
                      <w:lang w:val="ru-RU"/>
                    </w:rPr>
                    <w:t>1.8. В предмет Договора не входят: закупка и поставка вычислительной техники, сетевых и коммуникационных средств, системного программного обеспечения, работы по проектированию, монтажу и наладке (настройке) аппаратной, сетевой, коммуникационной, программной и инженерной инфраструктуры.</w:t>
                  </w:r>
                </w:p>
              </w:tc>
            </w:tr>
          </w:tbl>
          <w:p w14:paraId="6159A102" w14:textId="77777777" w:rsidR="00F858F4" w:rsidRDefault="00F858F4">
            <w:pPr>
              <w:rPr>
                <w:lang w:val="ru-RU"/>
              </w:rPr>
            </w:pPr>
          </w:p>
        </w:tc>
      </w:tr>
      <w:tr w:rsidR="00F858F4" w:rsidRPr="00F67FC2" w14:paraId="40BA438B" w14:textId="77777777">
        <w:tc>
          <w:tcPr>
            <w:tcW w:w="9639" w:type="dxa"/>
            <w:tcMar>
              <w:top w:w="0" w:type="dxa"/>
              <w:left w:w="0" w:type="dxa"/>
              <w:bottom w:w="0" w:type="dxa"/>
              <w:right w:w="0" w:type="dxa"/>
            </w:tcMar>
          </w:tcPr>
          <w:p w14:paraId="51531274" w14:textId="77777777" w:rsidR="00F858F4" w:rsidRDefault="00000000">
            <w:pPr>
              <w:jc w:val="both"/>
              <w:rPr>
                <w:rFonts w:ascii="Open Sans" w:eastAsia="Open Sans" w:hAnsi="Open Sans" w:cs="Open Sans"/>
                <w:color w:val="000000"/>
                <w:lang w:val="ru-RU"/>
              </w:rPr>
            </w:pPr>
            <w:r>
              <w:rPr>
                <w:rFonts w:ascii="Open Sans" w:eastAsia="Open Sans" w:hAnsi="Open Sans" w:cs="Open Sans"/>
                <w:color w:val="000000"/>
                <w:lang w:val="ru-RU"/>
              </w:rPr>
              <w:lastRenderedPageBreak/>
              <w:t xml:space="preserve"> </w:t>
            </w:r>
          </w:p>
        </w:tc>
      </w:tr>
      <w:tr w:rsidR="00F858F4" w:rsidRPr="00F67FC2" w14:paraId="2B420A9C" w14:textId="77777777">
        <w:tc>
          <w:tcPr>
            <w:tcW w:w="9639" w:type="dxa"/>
            <w:tcMar>
              <w:top w:w="0" w:type="dxa"/>
              <w:left w:w="0" w:type="dxa"/>
              <w:bottom w:w="0" w:type="dxa"/>
              <w:right w:w="0" w:type="dxa"/>
            </w:tcMar>
          </w:tcPr>
          <w:tbl>
            <w:tblPr>
              <w:tblW w:w="9639" w:type="dxa"/>
              <w:tblLayout w:type="fixed"/>
              <w:tblLook w:val="04A0" w:firstRow="1" w:lastRow="0" w:firstColumn="1" w:lastColumn="0" w:noHBand="0" w:noVBand="1"/>
            </w:tblPr>
            <w:tblGrid>
              <w:gridCol w:w="9639"/>
            </w:tblGrid>
            <w:tr w:rsidR="00F858F4" w14:paraId="5290D61B" w14:textId="77777777">
              <w:tc>
                <w:tcPr>
                  <w:tcW w:w="9639" w:type="dxa"/>
                  <w:tcMar>
                    <w:top w:w="0" w:type="dxa"/>
                    <w:left w:w="0" w:type="dxa"/>
                    <w:bottom w:w="0" w:type="dxa"/>
                    <w:right w:w="0" w:type="dxa"/>
                  </w:tcMar>
                </w:tcPr>
                <w:p w14:paraId="4B1722C4" w14:textId="77777777" w:rsidR="00F858F4" w:rsidRDefault="00000000">
                  <w:pPr>
                    <w:jc w:val="both"/>
                  </w:pPr>
                  <w:r>
                    <w:rPr>
                      <w:rFonts w:ascii="Open Sans" w:eastAsia="Open Sans" w:hAnsi="Open Sans" w:cs="Open Sans"/>
                      <w:b/>
                      <w:bCs/>
                      <w:color w:val="000000"/>
                    </w:rPr>
                    <w:t xml:space="preserve">2. </w:t>
                  </w:r>
                  <w:proofErr w:type="spellStart"/>
                  <w:r>
                    <w:rPr>
                      <w:rFonts w:ascii="Open Sans" w:eastAsia="Open Sans" w:hAnsi="Open Sans" w:cs="Open Sans"/>
                      <w:b/>
                      <w:bCs/>
                      <w:color w:val="000000"/>
                    </w:rPr>
                    <w:t>Права</w:t>
                  </w:r>
                  <w:proofErr w:type="spellEnd"/>
                  <w:r>
                    <w:rPr>
                      <w:rFonts w:ascii="Open Sans" w:eastAsia="Open Sans" w:hAnsi="Open Sans" w:cs="Open Sans"/>
                      <w:b/>
                      <w:bCs/>
                      <w:color w:val="000000"/>
                    </w:rPr>
                    <w:t xml:space="preserve"> и </w:t>
                  </w:r>
                  <w:proofErr w:type="spellStart"/>
                  <w:r>
                    <w:rPr>
                      <w:rFonts w:ascii="Open Sans" w:eastAsia="Open Sans" w:hAnsi="Open Sans" w:cs="Open Sans"/>
                      <w:b/>
                      <w:bCs/>
                      <w:color w:val="000000"/>
                    </w:rPr>
                    <w:t>обязанности</w:t>
                  </w:r>
                  <w:proofErr w:type="spellEnd"/>
                  <w:r>
                    <w:rPr>
                      <w:rFonts w:ascii="Open Sans" w:eastAsia="Open Sans" w:hAnsi="Open Sans" w:cs="Open Sans"/>
                      <w:b/>
                      <w:bCs/>
                      <w:color w:val="000000"/>
                    </w:rPr>
                    <w:t xml:space="preserve"> </w:t>
                  </w:r>
                  <w:proofErr w:type="spellStart"/>
                  <w:r>
                    <w:rPr>
                      <w:rFonts w:ascii="Open Sans" w:eastAsia="Open Sans" w:hAnsi="Open Sans" w:cs="Open Sans"/>
                      <w:b/>
                      <w:bCs/>
                      <w:color w:val="000000"/>
                    </w:rPr>
                    <w:t>Сторон</w:t>
                  </w:r>
                  <w:proofErr w:type="spellEnd"/>
                </w:p>
              </w:tc>
            </w:tr>
            <w:tr w:rsidR="00F858F4" w14:paraId="77D83068" w14:textId="77777777">
              <w:tc>
                <w:tcPr>
                  <w:tcW w:w="9639" w:type="dxa"/>
                  <w:tcMar>
                    <w:top w:w="0" w:type="dxa"/>
                    <w:left w:w="0" w:type="dxa"/>
                    <w:bottom w:w="0" w:type="dxa"/>
                    <w:right w:w="0" w:type="dxa"/>
                  </w:tcMar>
                </w:tcPr>
                <w:p w14:paraId="683A3130" w14:textId="77777777" w:rsidR="00F858F4" w:rsidRDefault="00000000">
                  <w:pPr>
                    <w:jc w:val="both"/>
                  </w:pPr>
                  <w:r>
                    <w:rPr>
                      <w:rFonts w:ascii="Open Sans" w:eastAsia="Open Sans" w:hAnsi="Open Sans" w:cs="Open Sans"/>
                      <w:b/>
                      <w:bCs/>
                      <w:color w:val="000000"/>
                    </w:rPr>
                    <w:t xml:space="preserve">2.1. </w:t>
                  </w:r>
                  <w:proofErr w:type="spellStart"/>
                  <w:r>
                    <w:rPr>
                      <w:rFonts w:ascii="Open Sans" w:eastAsia="Open Sans" w:hAnsi="Open Sans" w:cs="Open Sans"/>
                      <w:b/>
                      <w:bCs/>
                      <w:color w:val="000000"/>
                    </w:rPr>
                    <w:t>Лицензиар</w:t>
                  </w:r>
                  <w:proofErr w:type="spellEnd"/>
                  <w:r>
                    <w:rPr>
                      <w:rFonts w:ascii="Open Sans" w:eastAsia="Open Sans" w:hAnsi="Open Sans" w:cs="Open Sans"/>
                      <w:b/>
                      <w:bCs/>
                      <w:color w:val="000000"/>
                    </w:rPr>
                    <w:t xml:space="preserve"> </w:t>
                  </w:r>
                  <w:proofErr w:type="spellStart"/>
                  <w:r>
                    <w:rPr>
                      <w:rFonts w:ascii="Open Sans" w:eastAsia="Open Sans" w:hAnsi="Open Sans" w:cs="Open Sans"/>
                      <w:b/>
                      <w:bCs/>
                      <w:color w:val="000000"/>
                    </w:rPr>
                    <w:t>обязуется</w:t>
                  </w:r>
                  <w:proofErr w:type="spellEnd"/>
                  <w:r>
                    <w:rPr>
                      <w:rFonts w:ascii="Open Sans" w:eastAsia="Open Sans" w:hAnsi="Open Sans" w:cs="Open Sans"/>
                      <w:b/>
                      <w:bCs/>
                      <w:color w:val="000000"/>
                    </w:rPr>
                    <w:t>:</w:t>
                  </w:r>
                </w:p>
              </w:tc>
            </w:tr>
            <w:tr w:rsidR="00F858F4" w:rsidRPr="00F67FC2" w14:paraId="22097F3E" w14:textId="77777777">
              <w:tc>
                <w:tcPr>
                  <w:tcW w:w="9639" w:type="dxa"/>
                  <w:tcMar>
                    <w:top w:w="0" w:type="dxa"/>
                    <w:left w:w="0" w:type="dxa"/>
                    <w:bottom w:w="0" w:type="dxa"/>
                    <w:right w:w="0" w:type="dxa"/>
                  </w:tcMar>
                </w:tcPr>
                <w:p w14:paraId="3E351C56" w14:textId="77777777" w:rsidR="00F858F4" w:rsidRDefault="00000000">
                  <w:pPr>
                    <w:jc w:val="both"/>
                    <w:rPr>
                      <w:lang w:val="ru-RU"/>
                    </w:rPr>
                  </w:pPr>
                  <w:r>
                    <w:rPr>
                      <w:rFonts w:ascii="Open Sans" w:eastAsia="Open Sans" w:hAnsi="Open Sans" w:cs="Open Sans"/>
                      <w:color w:val="000000"/>
                      <w:lang w:val="ru-RU"/>
                    </w:rPr>
                    <w:t>2.1.1. Предоставить Лицензиату права на использование ПО в соответствии с Приложением № 1 к настоящему Договору и передать ПО в порядке, указанном в разделе 4 настоящего Договора.</w:t>
                  </w:r>
                </w:p>
              </w:tc>
            </w:tr>
            <w:tr w:rsidR="00F858F4" w:rsidRPr="00F67FC2" w14:paraId="0EE432AD" w14:textId="77777777">
              <w:tc>
                <w:tcPr>
                  <w:tcW w:w="9639" w:type="dxa"/>
                  <w:tcMar>
                    <w:top w:w="0" w:type="dxa"/>
                    <w:left w:w="0" w:type="dxa"/>
                    <w:bottom w:w="0" w:type="dxa"/>
                    <w:right w:w="0" w:type="dxa"/>
                  </w:tcMar>
                </w:tcPr>
                <w:p w14:paraId="11B2F13E" w14:textId="77777777" w:rsidR="00F858F4" w:rsidRDefault="00000000">
                  <w:pPr>
                    <w:jc w:val="both"/>
                    <w:rPr>
                      <w:lang w:val="ru-RU"/>
                    </w:rPr>
                  </w:pPr>
                  <w:r>
                    <w:rPr>
                      <w:rFonts w:ascii="Open Sans" w:eastAsia="Open Sans" w:hAnsi="Open Sans" w:cs="Open Sans"/>
                      <w:color w:val="000000"/>
                      <w:lang w:val="ru-RU"/>
                    </w:rPr>
                    <w:t xml:space="preserve">2.1.2. Осуществлять гарантийное обслуживание ПО в соответствии с условиями </w:t>
                  </w:r>
                  <w:proofErr w:type="spellStart"/>
                  <w:r>
                    <w:rPr>
                      <w:rFonts w:ascii="Open Sans" w:eastAsia="Open Sans" w:hAnsi="Open Sans" w:cs="Open Sans"/>
                      <w:color w:val="000000"/>
                      <w:lang w:val="ru-RU"/>
                    </w:rPr>
                    <w:t>п.п</w:t>
                  </w:r>
                  <w:proofErr w:type="spellEnd"/>
                  <w:r>
                    <w:rPr>
                      <w:rFonts w:ascii="Open Sans" w:eastAsia="Open Sans" w:hAnsi="Open Sans" w:cs="Open Sans"/>
                      <w:color w:val="000000"/>
                      <w:lang w:val="ru-RU"/>
                    </w:rPr>
                    <w:t>. 6.6–6.9 настоящего Договора.</w:t>
                  </w:r>
                </w:p>
              </w:tc>
            </w:tr>
            <w:tr w:rsidR="00F858F4" w14:paraId="4DA7432A" w14:textId="77777777">
              <w:tc>
                <w:tcPr>
                  <w:tcW w:w="9639" w:type="dxa"/>
                  <w:tcMar>
                    <w:top w:w="0" w:type="dxa"/>
                    <w:left w:w="0" w:type="dxa"/>
                    <w:bottom w:w="0" w:type="dxa"/>
                    <w:right w:w="0" w:type="dxa"/>
                  </w:tcMar>
                </w:tcPr>
                <w:p w14:paraId="47E83101" w14:textId="77777777" w:rsidR="00F858F4" w:rsidRDefault="00000000">
                  <w:pPr>
                    <w:jc w:val="both"/>
                  </w:pPr>
                  <w:r>
                    <w:rPr>
                      <w:rFonts w:ascii="Open Sans" w:eastAsia="Open Sans" w:hAnsi="Open Sans" w:cs="Open Sans"/>
                      <w:b/>
                      <w:bCs/>
                      <w:color w:val="000000"/>
                    </w:rPr>
                    <w:t xml:space="preserve">2.2. </w:t>
                  </w:r>
                  <w:proofErr w:type="spellStart"/>
                  <w:r>
                    <w:rPr>
                      <w:rFonts w:ascii="Open Sans" w:eastAsia="Open Sans" w:hAnsi="Open Sans" w:cs="Open Sans"/>
                      <w:b/>
                      <w:bCs/>
                      <w:color w:val="000000"/>
                    </w:rPr>
                    <w:t>Лицензиат</w:t>
                  </w:r>
                  <w:proofErr w:type="spellEnd"/>
                  <w:r>
                    <w:rPr>
                      <w:rFonts w:ascii="Open Sans" w:eastAsia="Open Sans" w:hAnsi="Open Sans" w:cs="Open Sans"/>
                      <w:b/>
                      <w:bCs/>
                      <w:color w:val="000000"/>
                    </w:rPr>
                    <w:t xml:space="preserve"> </w:t>
                  </w:r>
                  <w:proofErr w:type="spellStart"/>
                  <w:r>
                    <w:rPr>
                      <w:rFonts w:ascii="Open Sans" w:eastAsia="Open Sans" w:hAnsi="Open Sans" w:cs="Open Sans"/>
                      <w:b/>
                      <w:bCs/>
                      <w:color w:val="000000"/>
                    </w:rPr>
                    <w:t>обязуется</w:t>
                  </w:r>
                  <w:proofErr w:type="spellEnd"/>
                  <w:r>
                    <w:rPr>
                      <w:rFonts w:ascii="Open Sans" w:eastAsia="Open Sans" w:hAnsi="Open Sans" w:cs="Open Sans"/>
                      <w:b/>
                      <w:bCs/>
                      <w:color w:val="000000"/>
                    </w:rPr>
                    <w:t>:</w:t>
                  </w:r>
                </w:p>
              </w:tc>
            </w:tr>
            <w:tr w:rsidR="00F858F4" w:rsidRPr="00F67FC2" w14:paraId="0F38FB66" w14:textId="77777777">
              <w:tc>
                <w:tcPr>
                  <w:tcW w:w="9639" w:type="dxa"/>
                  <w:tcMar>
                    <w:top w:w="0" w:type="dxa"/>
                    <w:left w:w="0" w:type="dxa"/>
                    <w:bottom w:w="0" w:type="dxa"/>
                    <w:right w:w="0" w:type="dxa"/>
                  </w:tcMar>
                </w:tcPr>
                <w:p w14:paraId="0216DE67" w14:textId="77777777" w:rsidR="00F858F4" w:rsidRDefault="00000000">
                  <w:pPr>
                    <w:jc w:val="both"/>
                    <w:rPr>
                      <w:lang w:val="ru-RU"/>
                    </w:rPr>
                  </w:pPr>
                  <w:r>
                    <w:rPr>
                      <w:rFonts w:ascii="Open Sans" w:eastAsia="Open Sans" w:hAnsi="Open Sans" w:cs="Open Sans"/>
                      <w:color w:val="000000"/>
                      <w:lang w:val="ru-RU"/>
                    </w:rPr>
                    <w:t>2.2.1. Обеспечить соблюдение технических требований, расположенных по адресу:</w:t>
                  </w:r>
                  <w:r>
                    <w:rPr>
                      <w:rFonts w:ascii="Open Sans" w:eastAsia="Open Sans" w:hAnsi="Open Sans" w:cs="Open Sans"/>
                      <w:color w:val="000000"/>
                    </w:rPr>
                    <w:t> </w:t>
                  </w:r>
                  <w:hyperlink r:id="rId6">
                    <w:r>
                      <w:rPr>
                        <w:rStyle w:val="a3"/>
                        <w:rFonts w:ascii="Open Sans" w:eastAsia="Open Sans" w:hAnsi="Open Sans" w:cs="Open Sans"/>
                      </w:rPr>
                      <w:t>https</w:t>
                    </w:r>
                    <w:r>
                      <w:rPr>
                        <w:rStyle w:val="a3"/>
                        <w:rFonts w:ascii="Open Sans" w:eastAsia="Open Sans" w:hAnsi="Open Sans" w:cs="Open Sans"/>
                        <w:lang w:val="ru-RU"/>
                      </w:rPr>
                      <w:t>://</w:t>
                    </w:r>
                    <w:r>
                      <w:rPr>
                        <w:rStyle w:val="a3"/>
                        <w:rFonts w:ascii="Open Sans" w:eastAsia="Open Sans" w:hAnsi="Open Sans" w:cs="Open Sans"/>
                      </w:rPr>
                      <w:t>stack</w:t>
                    </w:r>
                    <w:r>
                      <w:rPr>
                        <w:rStyle w:val="a3"/>
                        <w:rFonts w:ascii="Open Sans" w:eastAsia="Open Sans" w:hAnsi="Open Sans" w:cs="Open Sans"/>
                        <w:lang w:val="ru-RU"/>
                      </w:rPr>
                      <w:t>-</w:t>
                    </w:r>
                    <w:r>
                      <w:rPr>
                        <w:rStyle w:val="a3"/>
                        <w:rFonts w:ascii="Open Sans" w:eastAsia="Open Sans" w:hAnsi="Open Sans" w:cs="Open Sans"/>
                      </w:rPr>
                      <w:t>it</w:t>
                    </w:r>
                    <w:r>
                      <w:rPr>
                        <w:rStyle w:val="a3"/>
                        <w:rFonts w:ascii="Open Sans" w:eastAsia="Open Sans" w:hAnsi="Open Sans" w:cs="Open Sans"/>
                        <w:lang w:val="ru-RU"/>
                      </w:rPr>
                      <w:t>.</w:t>
                    </w:r>
                    <w:proofErr w:type="spellStart"/>
                    <w:r>
                      <w:rPr>
                        <w:rStyle w:val="a3"/>
                        <w:rFonts w:ascii="Open Sans" w:eastAsia="Open Sans" w:hAnsi="Open Sans" w:cs="Open Sans"/>
                      </w:rPr>
                      <w:t>ru</w:t>
                    </w:r>
                    <w:proofErr w:type="spellEnd"/>
                    <w:r>
                      <w:rPr>
                        <w:rStyle w:val="a3"/>
                        <w:rFonts w:ascii="Open Sans" w:eastAsia="Open Sans" w:hAnsi="Open Sans" w:cs="Open Sans"/>
                        <w:lang w:val="ru-RU"/>
                      </w:rPr>
                      <w:t>/</w:t>
                    </w:r>
                    <w:proofErr w:type="spellStart"/>
                    <w:r>
                      <w:rPr>
                        <w:rStyle w:val="a3"/>
                        <w:rFonts w:ascii="Open Sans" w:eastAsia="Open Sans" w:hAnsi="Open Sans" w:cs="Open Sans"/>
                      </w:rPr>
                      <w:t>trebovaniya</w:t>
                    </w:r>
                    <w:proofErr w:type="spellEnd"/>
                    <w:r>
                      <w:rPr>
                        <w:rStyle w:val="a3"/>
                        <w:rFonts w:ascii="Open Sans" w:eastAsia="Open Sans" w:hAnsi="Open Sans" w:cs="Open Sans"/>
                        <w:lang w:val="ru-RU"/>
                      </w:rPr>
                      <w:t>_</w:t>
                    </w:r>
                    <w:r>
                      <w:rPr>
                        <w:rStyle w:val="a3"/>
                        <w:rFonts w:ascii="Open Sans" w:eastAsia="Open Sans" w:hAnsi="Open Sans" w:cs="Open Sans"/>
                      </w:rPr>
                      <w:t>stack</w:t>
                    </w:r>
                  </w:hyperlink>
                  <w:r>
                    <w:rPr>
                      <w:rFonts w:ascii="Open Sans" w:eastAsia="Open Sans" w:hAnsi="Open Sans" w:cs="Open Sans"/>
                      <w:color w:val="000000"/>
                    </w:rPr>
                    <w:t> </w:t>
                  </w:r>
                  <w:r>
                    <w:rPr>
                      <w:rFonts w:ascii="Open Sans" w:eastAsia="Open Sans" w:hAnsi="Open Sans" w:cs="Open Sans"/>
                      <w:color w:val="000000"/>
                      <w:lang w:val="ru-RU"/>
                    </w:rPr>
                    <w:t>для установки и эксплуатации ПО.</w:t>
                  </w:r>
                </w:p>
              </w:tc>
            </w:tr>
            <w:tr w:rsidR="00F858F4" w:rsidRPr="00F67FC2" w14:paraId="784F9A41" w14:textId="77777777">
              <w:tc>
                <w:tcPr>
                  <w:tcW w:w="9639" w:type="dxa"/>
                  <w:tcMar>
                    <w:top w:w="0" w:type="dxa"/>
                    <w:left w:w="0" w:type="dxa"/>
                    <w:bottom w:w="0" w:type="dxa"/>
                    <w:right w:w="0" w:type="dxa"/>
                  </w:tcMar>
                </w:tcPr>
                <w:p w14:paraId="2E394223" w14:textId="77777777" w:rsidR="00F858F4" w:rsidRDefault="00000000">
                  <w:pPr>
                    <w:jc w:val="both"/>
                    <w:rPr>
                      <w:lang w:val="ru-RU"/>
                    </w:rPr>
                  </w:pPr>
                  <w:r>
                    <w:rPr>
                      <w:rFonts w:ascii="Open Sans" w:eastAsia="Open Sans" w:hAnsi="Open Sans" w:cs="Open Sans"/>
                      <w:color w:val="000000"/>
                      <w:lang w:val="ru-RU"/>
                    </w:rPr>
                    <w:t>2. Оплатить Лицензиару вознаграждение за право использования ПО в соответствии с разделом 3 настоящего Договора.</w:t>
                  </w:r>
                </w:p>
              </w:tc>
            </w:tr>
            <w:tr w:rsidR="00F858F4" w:rsidRPr="00F67FC2" w14:paraId="7D41D8F4" w14:textId="77777777">
              <w:tc>
                <w:tcPr>
                  <w:tcW w:w="9639" w:type="dxa"/>
                  <w:tcMar>
                    <w:top w:w="0" w:type="dxa"/>
                    <w:left w:w="0" w:type="dxa"/>
                    <w:bottom w:w="0" w:type="dxa"/>
                    <w:right w:w="0" w:type="dxa"/>
                  </w:tcMar>
                </w:tcPr>
                <w:p w14:paraId="60E295EE" w14:textId="77777777" w:rsidR="00F858F4" w:rsidRDefault="00000000">
                  <w:pPr>
                    <w:jc w:val="both"/>
                    <w:rPr>
                      <w:lang w:val="ru-RU"/>
                    </w:rPr>
                  </w:pPr>
                  <w:r>
                    <w:rPr>
                      <w:rFonts w:ascii="Open Sans" w:eastAsia="Open Sans" w:hAnsi="Open Sans" w:cs="Open Sans"/>
                      <w:color w:val="000000"/>
                      <w:lang w:val="ru-RU"/>
                    </w:rPr>
                    <w:t>2.2.2. Не допускать несанкционированное тиражирование ПО, а также документации к нему, за исключением резервных копий, указанных в п. 1.3 настоящего Договора.</w:t>
                  </w:r>
                </w:p>
              </w:tc>
            </w:tr>
            <w:tr w:rsidR="00F858F4" w:rsidRPr="00F67FC2" w14:paraId="3036539F" w14:textId="77777777">
              <w:tc>
                <w:tcPr>
                  <w:tcW w:w="9639" w:type="dxa"/>
                  <w:tcMar>
                    <w:top w:w="0" w:type="dxa"/>
                    <w:left w:w="0" w:type="dxa"/>
                    <w:bottom w:w="0" w:type="dxa"/>
                    <w:right w:w="0" w:type="dxa"/>
                  </w:tcMar>
                </w:tcPr>
                <w:p w14:paraId="1BDB4CFF" w14:textId="77777777" w:rsidR="00F858F4" w:rsidRDefault="00000000">
                  <w:pPr>
                    <w:jc w:val="both"/>
                    <w:rPr>
                      <w:lang w:val="ru-RU"/>
                    </w:rPr>
                  </w:pPr>
                  <w:r>
                    <w:rPr>
                      <w:rFonts w:ascii="Open Sans" w:eastAsia="Open Sans" w:hAnsi="Open Sans" w:cs="Open Sans"/>
                      <w:color w:val="000000"/>
                      <w:lang w:val="ru-RU"/>
                    </w:rPr>
                    <w:t>2.2.3. В течение 10 (Десяти) рабочих дней со дня окончании срока действия права использования ПО, расторжения настоящего Договора по любым основаниям или отказа от исполнения настоящего Договора, Лицензиат обязан уничтожить все копии ПО и (или) возвратить ПО Лицензиару.</w:t>
                  </w:r>
                </w:p>
              </w:tc>
            </w:tr>
            <w:tr w:rsidR="00F858F4" w14:paraId="75656CE3" w14:textId="77777777">
              <w:tc>
                <w:tcPr>
                  <w:tcW w:w="9639" w:type="dxa"/>
                  <w:tcMar>
                    <w:top w:w="0" w:type="dxa"/>
                    <w:left w:w="0" w:type="dxa"/>
                    <w:bottom w:w="0" w:type="dxa"/>
                    <w:right w:w="0" w:type="dxa"/>
                  </w:tcMar>
                </w:tcPr>
                <w:p w14:paraId="611BFB45" w14:textId="77777777" w:rsidR="00F858F4" w:rsidRDefault="00000000">
                  <w:pPr>
                    <w:jc w:val="both"/>
                  </w:pPr>
                  <w:r>
                    <w:rPr>
                      <w:rFonts w:ascii="Open Sans" w:eastAsia="Open Sans" w:hAnsi="Open Sans" w:cs="Open Sans"/>
                      <w:b/>
                      <w:bCs/>
                      <w:color w:val="000000"/>
                    </w:rPr>
                    <w:t xml:space="preserve">2.3. </w:t>
                  </w:r>
                  <w:proofErr w:type="spellStart"/>
                  <w:r>
                    <w:rPr>
                      <w:rFonts w:ascii="Open Sans" w:eastAsia="Open Sans" w:hAnsi="Open Sans" w:cs="Open Sans"/>
                      <w:b/>
                      <w:bCs/>
                      <w:color w:val="000000"/>
                    </w:rPr>
                    <w:t>Стороны</w:t>
                  </w:r>
                  <w:proofErr w:type="spellEnd"/>
                  <w:r>
                    <w:rPr>
                      <w:rFonts w:ascii="Open Sans" w:eastAsia="Open Sans" w:hAnsi="Open Sans" w:cs="Open Sans"/>
                      <w:b/>
                      <w:bCs/>
                      <w:color w:val="000000"/>
                    </w:rPr>
                    <w:t xml:space="preserve"> </w:t>
                  </w:r>
                  <w:proofErr w:type="spellStart"/>
                  <w:r>
                    <w:rPr>
                      <w:rFonts w:ascii="Open Sans" w:eastAsia="Open Sans" w:hAnsi="Open Sans" w:cs="Open Sans"/>
                      <w:b/>
                      <w:bCs/>
                      <w:color w:val="000000"/>
                    </w:rPr>
                    <w:t>обязуются</w:t>
                  </w:r>
                  <w:proofErr w:type="spellEnd"/>
                  <w:r>
                    <w:rPr>
                      <w:rFonts w:ascii="Open Sans" w:eastAsia="Open Sans" w:hAnsi="Open Sans" w:cs="Open Sans"/>
                      <w:b/>
                      <w:bCs/>
                      <w:color w:val="000000"/>
                    </w:rPr>
                    <w:t>:</w:t>
                  </w:r>
                </w:p>
              </w:tc>
            </w:tr>
            <w:tr w:rsidR="00F858F4" w:rsidRPr="00F67FC2" w14:paraId="1D19FA70" w14:textId="77777777">
              <w:tc>
                <w:tcPr>
                  <w:tcW w:w="9639" w:type="dxa"/>
                  <w:tcMar>
                    <w:top w:w="0" w:type="dxa"/>
                    <w:left w:w="0" w:type="dxa"/>
                    <w:bottom w:w="0" w:type="dxa"/>
                    <w:right w:w="0" w:type="dxa"/>
                  </w:tcMar>
                </w:tcPr>
                <w:p w14:paraId="134B36AF" w14:textId="77777777" w:rsidR="00F858F4" w:rsidRDefault="00000000">
                  <w:pPr>
                    <w:jc w:val="both"/>
                    <w:rPr>
                      <w:lang w:val="ru-RU"/>
                    </w:rPr>
                  </w:pPr>
                  <w:r>
                    <w:rPr>
                      <w:rFonts w:ascii="Open Sans" w:eastAsia="Open Sans" w:hAnsi="Open Sans" w:cs="Open Sans"/>
                      <w:color w:val="000000"/>
                      <w:lang w:val="ru-RU"/>
                    </w:rPr>
                    <w:t>2.3.1. Соблюдать правила конфиденциальности в отношении любой информации, получаемой от другой Стороны в связи с оказанием услуг по настоящему Договору.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 Российской Федерации. При этом до предоставления Конфиденциальной информации, запрошенной уполномоченными государственными органами, Получающая Сторона уведомит Раскрывающую сторону о поступившем запросе, если это не запрещено законодательством.</w:t>
                  </w:r>
                </w:p>
              </w:tc>
            </w:tr>
            <w:tr w:rsidR="00F858F4" w:rsidRPr="00F67FC2" w14:paraId="45D3A2A3" w14:textId="77777777">
              <w:tc>
                <w:tcPr>
                  <w:tcW w:w="9639" w:type="dxa"/>
                  <w:tcMar>
                    <w:top w:w="0" w:type="dxa"/>
                    <w:left w:w="0" w:type="dxa"/>
                    <w:bottom w:w="0" w:type="dxa"/>
                    <w:right w:w="0" w:type="dxa"/>
                  </w:tcMar>
                </w:tcPr>
                <w:p w14:paraId="08DD59E0" w14:textId="77777777" w:rsidR="00F858F4" w:rsidRDefault="00000000">
                  <w:pPr>
                    <w:jc w:val="both"/>
                    <w:rPr>
                      <w:lang w:val="ru-RU"/>
                    </w:rPr>
                  </w:pPr>
                  <w:r>
                    <w:rPr>
                      <w:rFonts w:ascii="Open Sans" w:eastAsia="Open Sans" w:hAnsi="Open Sans" w:cs="Open Sans"/>
                      <w:color w:val="000000"/>
                      <w:lang w:val="ru-RU"/>
                    </w:rPr>
                    <w:t>2.3.2. Не передавать права или обязательства, предусмотренные настоящим Договором, какой-либо третьей Стороне.</w:t>
                  </w:r>
                </w:p>
              </w:tc>
            </w:tr>
            <w:tr w:rsidR="00F858F4" w:rsidRPr="00F67FC2" w14:paraId="2EEC063E" w14:textId="77777777">
              <w:tc>
                <w:tcPr>
                  <w:tcW w:w="9639" w:type="dxa"/>
                  <w:tcMar>
                    <w:top w:w="0" w:type="dxa"/>
                    <w:left w:w="0" w:type="dxa"/>
                    <w:bottom w:w="0" w:type="dxa"/>
                    <w:right w:w="0" w:type="dxa"/>
                  </w:tcMar>
                </w:tcPr>
                <w:p w14:paraId="2FDF1943" w14:textId="77777777" w:rsidR="00F858F4" w:rsidRDefault="00000000">
                  <w:pPr>
                    <w:jc w:val="both"/>
                    <w:rPr>
                      <w:lang w:val="ru-RU"/>
                    </w:rPr>
                  </w:pPr>
                  <w:r>
                    <w:rPr>
                      <w:rFonts w:ascii="Open Sans" w:eastAsia="Open Sans" w:hAnsi="Open Sans" w:cs="Open Sans"/>
                      <w:color w:val="000000"/>
                      <w:lang w:val="ru-RU"/>
                    </w:rPr>
                    <w:t>2.3.3. Организовать доставку оригиналов Договоров, дополнительных соглашений, первичных бухгалтерских документов счетов, актов в случае подписания указанных документов собственноручной подписью без использования электронного документооборота.</w:t>
                  </w:r>
                </w:p>
              </w:tc>
            </w:tr>
            <w:tr w:rsidR="00F858F4" w:rsidRPr="00F67FC2" w14:paraId="668CED47" w14:textId="77777777">
              <w:tc>
                <w:tcPr>
                  <w:tcW w:w="9639" w:type="dxa"/>
                  <w:tcMar>
                    <w:top w:w="0" w:type="dxa"/>
                    <w:left w:w="0" w:type="dxa"/>
                    <w:bottom w:w="0" w:type="dxa"/>
                    <w:right w:w="0" w:type="dxa"/>
                  </w:tcMar>
                </w:tcPr>
                <w:p w14:paraId="64F32E7D" w14:textId="77777777" w:rsidR="00F858F4" w:rsidRDefault="00000000">
                  <w:pPr>
                    <w:jc w:val="both"/>
                    <w:rPr>
                      <w:lang w:val="ru-RU"/>
                    </w:rPr>
                  </w:pPr>
                  <w:r>
                    <w:rPr>
                      <w:rFonts w:ascii="Open Sans" w:eastAsia="Open Sans" w:hAnsi="Open Sans" w:cs="Open Sans"/>
                      <w:color w:val="000000"/>
                      <w:lang w:val="ru-RU"/>
                    </w:rPr>
                    <w:t>2.3.4. Извещать другую Сторону об изменении своих реквизитов не позднее 3 (Трех) рабочих дней с даты их изменения, направив официальное письмо на адрес, указанный в реквизитах п. 9.3 Договора.</w:t>
                  </w:r>
                </w:p>
              </w:tc>
            </w:tr>
            <w:tr w:rsidR="00F858F4" w14:paraId="0661F9E4" w14:textId="77777777">
              <w:tc>
                <w:tcPr>
                  <w:tcW w:w="9639" w:type="dxa"/>
                  <w:tcMar>
                    <w:top w:w="0" w:type="dxa"/>
                    <w:left w:w="0" w:type="dxa"/>
                    <w:bottom w:w="0" w:type="dxa"/>
                    <w:right w:w="0" w:type="dxa"/>
                  </w:tcMar>
                </w:tcPr>
                <w:p w14:paraId="02280089" w14:textId="77777777" w:rsidR="00F858F4" w:rsidRDefault="00000000">
                  <w:pPr>
                    <w:jc w:val="both"/>
                  </w:pPr>
                  <w:r>
                    <w:rPr>
                      <w:rFonts w:ascii="Open Sans" w:eastAsia="Open Sans" w:hAnsi="Open Sans" w:cs="Open Sans"/>
                      <w:b/>
                      <w:bCs/>
                      <w:color w:val="000000"/>
                    </w:rPr>
                    <w:t xml:space="preserve">2.4. </w:t>
                  </w:r>
                  <w:proofErr w:type="spellStart"/>
                  <w:r>
                    <w:rPr>
                      <w:rFonts w:ascii="Open Sans" w:eastAsia="Open Sans" w:hAnsi="Open Sans" w:cs="Open Sans"/>
                      <w:b/>
                      <w:bCs/>
                      <w:color w:val="000000"/>
                    </w:rPr>
                    <w:t>Стороны</w:t>
                  </w:r>
                  <w:proofErr w:type="spellEnd"/>
                  <w:r>
                    <w:rPr>
                      <w:rFonts w:ascii="Open Sans" w:eastAsia="Open Sans" w:hAnsi="Open Sans" w:cs="Open Sans"/>
                      <w:b/>
                      <w:bCs/>
                      <w:color w:val="000000"/>
                    </w:rPr>
                    <w:t xml:space="preserve"> </w:t>
                  </w:r>
                  <w:proofErr w:type="spellStart"/>
                  <w:r>
                    <w:rPr>
                      <w:rFonts w:ascii="Open Sans" w:eastAsia="Open Sans" w:hAnsi="Open Sans" w:cs="Open Sans"/>
                      <w:b/>
                      <w:bCs/>
                      <w:color w:val="000000"/>
                    </w:rPr>
                    <w:t>вправе</w:t>
                  </w:r>
                  <w:proofErr w:type="spellEnd"/>
                  <w:r>
                    <w:rPr>
                      <w:rFonts w:ascii="Open Sans" w:eastAsia="Open Sans" w:hAnsi="Open Sans" w:cs="Open Sans"/>
                      <w:b/>
                      <w:bCs/>
                      <w:color w:val="000000"/>
                    </w:rPr>
                    <w:t>:</w:t>
                  </w:r>
                </w:p>
              </w:tc>
            </w:tr>
            <w:tr w:rsidR="00F858F4" w:rsidRPr="00F67FC2" w14:paraId="7A27CA1A" w14:textId="77777777">
              <w:tc>
                <w:tcPr>
                  <w:tcW w:w="9639" w:type="dxa"/>
                  <w:tcMar>
                    <w:top w:w="0" w:type="dxa"/>
                    <w:left w:w="0" w:type="dxa"/>
                    <w:bottom w:w="0" w:type="dxa"/>
                    <w:right w:w="0" w:type="dxa"/>
                  </w:tcMar>
                </w:tcPr>
                <w:p w14:paraId="699205FC" w14:textId="77777777" w:rsidR="00F858F4" w:rsidRDefault="00000000">
                  <w:pPr>
                    <w:jc w:val="both"/>
                    <w:rPr>
                      <w:lang w:val="ru-RU"/>
                    </w:rPr>
                  </w:pPr>
                  <w:r>
                    <w:rPr>
                      <w:rFonts w:ascii="Open Sans" w:eastAsia="Open Sans" w:hAnsi="Open Sans" w:cs="Open Sans"/>
                      <w:color w:val="000000"/>
                      <w:lang w:val="ru-RU"/>
                    </w:rPr>
                    <w:t>2.4.1. Использовать электронный документооборот (далее – "ЭДО") оператора электронного документооборота (далее – "Оператор ЭДО") ООО "Компания “Тензор“" (</w:t>
                  </w:r>
                  <w:hyperlink r:id="rId7">
                    <w:r>
                      <w:rPr>
                        <w:rStyle w:val="a3"/>
                        <w:rFonts w:ascii="Open Sans" w:eastAsia="Open Sans" w:hAnsi="Open Sans" w:cs="Open Sans"/>
                      </w:rPr>
                      <w:t>http</w:t>
                    </w:r>
                    <w:r>
                      <w:rPr>
                        <w:rStyle w:val="a3"/>
                        <w:rFonts w:ascii="Open Sans" w:eastAsia="Open Sans" w:hAnsi="Open Sans" w:cs="Open Sans"/>
                        <w:lang w:val="ru-RU"/>
                      </w:rPr>
                      <w:t>://</w:t>
                    </w:r>
                    <w:r>
                      <w:rPr>
                        <w:rStyle w:val="a3"/>
                        <w:rFonts w:ascii="Open Sans" w:eastAsia="Open Sans" w:hAnsi="Open Sans" w:cs="Open Sans"/>
                      </w:rPr>
                      <w:t>tensor</w:t>
                    </w:r>
                    <w:r>
                      <w:rPr>
                        <w:rStyle w:val="a3"/>
                        <w:rFonts w:ascii="Open Sans" w:eastAsia="Open Sans" w:hAnsi="Open Sans" w:cs="Open Sans"/>
                        <w:lang w:val="ru-RU"/>
                      </w:rPr>
                      <w:t>.</w:t>
                    </w:r>
                    <w:r>
                      <w:rPr>
                        <w:rStyle w:val="a3"/>
                        <w:rFonts w:ascii="Open Sans" w:eastAsia="Open Sans" w:hAnsi="Open Sans" w:cs="Open Sans"/>
                      </w:rPr>
                      <w:t>ru</w:t>
                    </w:r>
                  </w:hyperlink>
                  <w:r>
                    <w:rPr>
                      <w:rFonts w:ascii="Open Sans" w:eastAsia="Open Sans" w:hAnsi="Open Sans" w:cs="Open Sans"/>
                      <w:color w:val="000000"/>
                      <w:lang w:val="ru-RU"/>
                    </w:rPr>
                    <w:t>, веб-решение</w:t>
                  </w:r>
                  <w:r>
                    <w:rPr>
                      <w:rFonts w:ascii="Open Sans" w:eastAsia="Open Sans" w:hAnsi="Open Sans" w:cs="Open Sans"/>
                      <w:color w:val="000000"/>
                    </w:rPr>
                    <w:t> </w:t>
                  </w:r>
                  <w:hyperlink r:id="rId8">
                    <w:r>
                      <w:rPr>
                        <w:rStyle w:val="a3"/>
                        <w:rFonts w:ascii="Open Sans" w:eastAsia="Open Sans" w:hAnsi="Open Sans" w:cs="Open Sans"/>
                      </w:rPr>
                      <w:t>http</w:t>
                    </w:r>
                    <w:r>
                      <w:rPr>
                        <w:rStyle w:val="a3"/>
                        <w:rFonts w:ascii="Open Sans" w:eastAsia="Open Sans" w:hAnsi="Open Sans" w:cs="Open Sans"/>
                        <w:lang w:val="ru-RU"/>
                      </w:rPr>
                      <w:t>://</w:t>
                    </w:r>
                    <w:r>
                      <w:rPr>
                        <w:rStyle w:val="a3"/>
                        <w:rFonts w:ascii="Open Sans" w:eastAsia="Open Sans" w:hAnsi="Open Sans" w:cs="Open Sans"/>
                      </w:rPr>
                      <w:t>sbis</w:t>
                    </w:r>
                    <w:r>
                      <w:rPr>
                        <w:rStyle w:val="a3"/>
                        <w:rFonts w:ascii="Open Sans" w:eastAsia="Open Sans" w:hAnsi="Open Sans" w:cs="Open Sans"/>
                        <w:lang w:val="ru-RU"/>
                      </w:rPr>
                      <w:t>.</w:t>
                    </w:r>
                    <w:r>
                      <w:rPr>
                        <w:rStyle w:val="a3"/>
                        <w:rFonts w:ascii="Open Sans" w:eastAsia="Open Sans" w:hAnsi="Open Sans" w:cs="Open Sans"/>
                      </w:rPr>
                      <w:t>ru</w:t>
                    </w:r>
                    <w:r>
                      <w:rPr>
                        <w:rStyle w:val="a3"/>
                        <w:rFonts w:ascii="Open Sans" w:eastAsia="Open Sans" w:hAnsi="Open Sans" w:cs="Open Sans"/>
                        <w:lang w:val="ru-RU"/>
                      </w:rPr>
                      <w:t>/</w:t>
                    </w:r>
                    <w:proofErr w:type="spellStart"/>
                    <w:r>
                      <w:rPr>
                        <w:rStyle w:val="a3"/>
                        <w:rFonts w:ascii="Open Sans" w:eastAsia="Open Sans" w:hAnsi="Open Sans" w:cs="Open Sans"/>
                      </w:rPr>
                      <w:t>edo</w:t>
                    </w:r>
                    <w:proofErr w:type="spellEnd"/>
                  </w:hyperlink>
                  <w:r>
                    <w:rPr>
                      <w:rFonts w:ascii="Open Sans" w:eastAsia="Open Sans" w:hAnsi="Open Sans" w:cs="Open Sans"/>
                      <w:color w:val="000000"/>
                      <w:lang w:val="ru-RU"/>
                    </w:rPr>
                    <w:t>) с применением электронно-цифровой подписи (далее – "ЭП") и признавать юридическую силу документов, подписываемых ЭП: Счета и Универсальные передаточные документы (далее "УПД") на ПО. Электронные документы признаются эквивалентными соответствующим бумажным документам и порождают аналогичные им права и обязанности Сторон.</w:t>
                  </w:r>
                </w:p>
              </w:tc>
            </w:tr>
            <w:tr w:rsidR="00F858F4" w:rsidRPr="00F67FC2" w14:paraId="26E4FB76" w14:textId="77777777">
              <w:tc>
                <w:tcPr>
                  <w:tcW w:w="9639" w:type="dxa"/>
                  <w:tcMar>
                    <w:top w:w="0" w:type="dxa"/>
                    <w:left w:w="0" w:type="dxa"/>
                    <w:bottom w:w="0" w:type="dxa"/>
                    <w:right w:w="0" w:type="dxa"/>
                  </w:tcMar>
                </w:tcPr>
                <w:p w14:paraId="7FFB29C0" w14:textId="77777777" w:rsidR="00F858F4" w:rsidRDefault="00000000">
                  <w:pPr>
                    <w:jc w:val="both"/>
                    <w:rPr>
                      <w:lang w:val="ru-RU"/>
                    </w:rPr>
                  </w:pPr>
                  <w:r>
                    <w:rPr>
                      <w:rFonts w:ascii="Open Sans" w:eastAsia="Open Sans" w:hAnsi="Open Sans" w:cs="Open Sans"/>
                      <w:color w:val="000000"/>
                      <w:lang w:val="ru-RU"/>
                    </w:rPr>
                    <w:t>2.4.2. Определять датой выставления/получения документов в ЭДО – дату, зафиксированную в подтверждении Оператора ЭДО о доставке электронных документов.</w:t>
                  </w:r>
                </w:p>
              </w:tc>
            </w:tr>
            <w:tr w:rsidR="00F858F4" w:rsidRPr="00F67FC2" w14:paraId="0129ECE3" w14:textId="77777777">
              <w:tc>
                <w:tcPr>
                  <w:tcW w:w="9639" w:type="dxa"/>
                  <w:tcMar>
                    <w:top w:w="0" w:type="dxa"/>
                    <w:left w:w="0" w:type="dxa"/>
                    <w:bottom w:w="0" w:type="dxa"/>
                    <w:right w:w="0" w:type="dxa"/>
                  </w:tcMar>
                </w:tcPr>
                <w:p w14:paraId="6FB552D8" w14:textId="77777777" w:rsidR="00F858F4" w:rsidRDefault="00000000">
                  <w:pPr>
                    <w:jc w:val="both"/>
                    <w:rPr>
                      <w:lang w:val="ru-RU"/>
                    </w:rPr>
                  </w:pPr>
                  <w:r>
                    <w:rPr>
                      <w:rFonts w:ascii="Open Sans" w:eastAsia="Open Sans" w:hAnsi="Open Sans" w:cs="Open Sans"/>
                      <w:color w:val="000000"/>
                      <w:lang w:val="ru-RU"/>
                    </w:rPr>
                    <w:t>2.4.3. Считать дату, зафиксированную в подтверждении Оператора ЭДО о подписании электронных документов, датой подписания полученных в ЭДО документов.</w:t>
                  </w:r>
                </w:p>
              </w:tc>
            </w:tr>
          </w:tbl>
          <w:p w14:paraId="67384854" w14:textId="77777777" w:rsidR="00F858F4" w:rsidRDefault="00F858F4">
            <w:pPr>
              <w:rPr>
                <w:lang w:val="ru-RU"/>
              </w:rPr>
            </w:pPr>
          </w:p>
        </w:tc>
      </w:tr>
      <w:tr w:rsidR="00F858F4" w:rsidRPr="00F67FC2" w14:paraId="24799856" w14:textId="77777777">
        <w:tc>
          <w:tcPr>
            <w:tcW w:w="9639" w:type="dxa"/>
            <w:tcMar>
              <w:top w:w="0" w:type="dxa"/>
              <w:left w:w="0" w:type="dxa"/>
              <w:bottom w:w="0" w:type="dxa"/>
              <w:right w:w="0" w:type="dxa"/>
            </w:tcMar>
          </w:tcPr>
          <w:p w14:paraId="7537F015" w14:textId="77777777" w:rsidR="00F858F4" w:rsidRDefault="00000000">
            <w:pPr>
              <w:jc w:val="both"/>
              <w:rPr>
                <w:rFonts w:ascii="Open Sans" w:eastAsia="Open Sans" w:hAnsi="Open Sans" w:cs="Open Sans"/>
                <w:color w:val="000000"/>
                <w:lang w:val="ru-RU"/>
              </w:rPr>
            </w:pPr>
            <w:r>
              <w:rPr>
                <w:rFonts w:ascii="Open Sans" w:eastAsia="Open Sans" w:hAnsi="Open Sans" w:cs="Open Sans"/>
                <w:color w:val="000000"/>
                <w:lang w:val="ru-RU"/>
              </w:rPr>
              <w:t xml:space="preserve"> </w:t>
            </w:r>
          </w:p>
        </w:tc>
      </w:tr>
      <w:tr w:rsidR="00F858F4" w:rsidRPr="00F67FC2" w14:paraId="3B879EF8" w14:textId="77777777">
        <w:tc>
          <w:tcPr>
            <w:tcW w:w="9639" w:type="dxa"/>
            <w:tcMar>
              <w:top w:w="0" w:type="dxa"/>
              <w:left w:w="0" w:type="dxa"/>
              <w:bottom w:w="0" w:type="dxa"/>
              <w:right w:w="0" w:type="dxa"/>
            </w:tcMar>
          </w:tcPr>
          <w:tbl>
            <w:tblPr>
              <w:tblW w:w="9639" w:type="dxa"/>
              <w:tblLayout w:type="fixed"/>
              <w:tblLook w:val="04A0" w:firstRow="1" w:lastRow="0" w:firstColumn="1" w:lastColumn="0" w:noHBand="0" w:noVBand="1"/>
            </w:tblPr>
            <w:tblGrid>
              <w:gridCol w:w="9639"/>
            </w:tblGrid>
            <w:tr w:rsidR="00F858F4" w14:paraId="4CA5AF22" w14:textId="77777777">
              <w:tc>
                <w:tcPr>
                  <w:tcW w:w="9639" w:type="dxa"/>
                  <w:tcMar>
                    <w:top w:w="0" w:type="dxa"/>
                    <w:left w:w="0" w:type="dxa"/>
                    <w:bottom w:w="0" w:type="dxa"/>
                    <w:right w:w="0" w:type="dxa"/>
                  </w:tcMar>
                </w:tcPr>
                <w:p w14:paraId="6DCB626D" w14:textId="77777777" w:rsidR="00F858F4" w:rsidRDefault="00000000">
                  <w:pPr>
                    <w:jc w:val="both"/>
                  </w:pPr>
                  <w:r>
                    <w:rPr>
                      <w:rFonts w:ascii="Open Sans" w:eastAsia="Open Sans" w:hAnsi="Open Sans" w:cs="Open Sans"/>
                      <w:b/>
                      <w:bCs/>
                      <w:color w:val="000000"/>
                    </w:rPr>
                    <w:t xml:space="preserve">3. </w:t>
                  </w:r>
                  <w:proofErr w:type="spellStart"/>
                  <w:r>
                    <w:rPr>
                      <w:rFonts w:ascii="Open Sans" w:eastAsia="Open Sans" w:hAnsi="Open Sans" w:cs="Open Sans"/>
                      <w:b/>
                      <w:bCs/>
                      <w:color w:val="000000"/>
                    </w:rPr>
                    <w:t>Стоимость</w:t>
                  </w:r>
                  <w:proofErr w:type="spellEnd"/>
                  <w:r>
                    <w:rPr>
                      <w:rFonts w:ascii="Open Sans" w:eastAsia="Open Sans" w:hAnsi="Open Sans" w:cs="Open Sans"/>
                      <w:b/>
                      <w:bCs/>
                      <w:color w:val="000000"/>
                    </w:rPr>
                    <w:t xml:space="preserve"> и </w:t>
                  </w:r>
                  <w:proofErr w:type="spellStart"/>
                  <w:r>
                    <w:rPr>
                      <w:rFonts w:ascii="Open Sans" w:eastAsia="Open Sans" w:hAnsi="Open Sans" w:cs="Open Sans"/>
                      <w:b/>
                      <w:bCs/>
                      <w:color w:val="000000"/>
                    </w:rPr>
                    <w:t>порядок</w:t>
                  </w:r>
                  <w:proofErr w:type="spellEnd"/>
                  <w:r>
                    <w:rPr>
                      <w:rFonts w:ascii="Open Sans" w:eastAsia="Open Sans" w:hAnsi="Open Sans" w:cs="Open Sans"/>
                      <w:b/>
                      <w:bCs/>
                      <w:color w:val="000000"/>
                    </w:rPr>
                    <w:t xml:space="preserve"> </w:t>
                  </w:r>
                  <w:proofErr w:type="spellStart"/>
                  <w:r>
                    <w:rPr>
                      <w:rFonts w:ascii="Open Sans" w:eastAsia="Open Sans" w:hAnsi="Open Sans" w:cs="Open Sans"/>
                      <w:b/>
                      <w:bCs/>
                      <w:color w:val="000000"/>
                    </w:rPr>
                    <w:t>расчетов</w:t>
                  </w:r>
                  <w:proofErr w:type="spellEnd"/>
                </w:p>
              </w:tc>
            </w:tr>
            <w:tr w:rsidR="00F858F4" w14:paraId="3A3F959D" w14:textId="77777777">
              <w:tc>
                <w:tcPr>
                  <w:tcW w:w="9639" w:type="dxa"/>
                  <w:tcMar>
                    <w:top w:w="0" w:type="dxa"/>
                    <w:left w:w="0" w:type="dxa"/>
                    <w:bottom w:w="0" w:type="dxa"/>
                    <w:right w:w="0" w:type="dxa"/>
                  </w:tcMar>
                </w:tcPr>
                <w:p w14:paraId="7E4A6BEB" w14:textId="77777777" w:rsidR="00F858F4" w:rsidRDefault="00000000">
                  <w:pPr>
                    <w:jc w:val="both"/>
                  </w:pPr>
                  <w:r>
                    <w:rPr>
                      <w:rFonts w:ascii="Open Sans" w:eastAsia="Open Sans" w:hAnsi="Open Sans" w:cs="Open Sans"/>
                      <w:color w:val="000000"/>
                      <w:lang w:val="ru-RU"/>
                    </w:rPr>
                    <w:lastRenderedPageBreak/>
                    <w:t>3.1. Вознаграждение за предоставленные по настоящему Договору неисключительные права на использование ПО подлежит уплате Лицензиатом в форме фиксированного разового платежа, размер которого составляет</w:t>
                  </w:r>
                  <w:r>
                    <w:rPr>
                      <w:rFonts w:ascii="Open Sans" w:eastAsia="Open Sans" w:hAnsi="Open Sans" w:cs="Open Sans"/>
                      <w:color w:val="000000"/>
                    </w:rPr>
                    <w:t> </w:t>
                  </w:r>
                  <w:r>
                    <w:rPr>
                      <w:rFonts w:ascii="Open Sans" w:eastAsia="Open Sans" w:hAnsi="Open Sans" w:cs="Open Sans"/>
                      <w:b/>
                      <w:bCs/>
                      <w:color w:val="000000"/>
                      <w:u w:val="single"/>
                      <w:lang w:val="ru-RU"/>
                    </w:rPr>
                    <w:t>2</w:t>
                  </w:r>
                  <w:r>
                    <w:rPr>
                      <w:rFonts w:ascii="Open Sans" w:eastAsia="Open Sans" w:hAnsi="Open Sans" w:cs="Open Sans"/>
                      <w:b/>
                      <w:bCs/>
                      <w:color w:val="000000"/>
                      <w:u w:val="single"/>
                    </w:rPr>
                    <w:t> </w:t>
                  </w:r>
                  <w:r>
                    <w:rPr>
                      <w:rFonts w:ascii="Open Sans" w:eastAsia="Open Sans" w:hAnsi="Open Sans" w:cs="Open Sans"/>
                      <w:b/>
                      <w:bCs/>
                      <w:color w:val="000000"/>
                      <w:u w:val="single"/>
                      <w:lang w:val="ru-RU"/>
                    </w:rPr>
                    <w:t>500</w:t>
                  </w:r>
                  <w:r>
                    <w:rPr>
                      <w:rFonts w:ascii="Open Sans" w:eastAsia="Open Sans" w:hAnsi="Open Sans" w:cs="Open Sans"/>
                      <w:b/>
                      <w:bCs/>
                      <w:color w:val="000000"/>
                      <w:u w:val="single"/>
                    </w:rPr>
                    <w:t> </w:t>
                  </w:r>
                  <w:r>
                    <w:rPr>
                      <w:rFonts w:ascii="Open Sans" w:eastAsia="Open Sans" w:hAnsi="Open Sans" w:cs="Open Sans"/>
                      <w:b/>
                      <w:bCs/>
                      <w:color w:val="000000"/>
                      <w:u w:val="single"/>
                      <w:lang w:val="ru-RU"/>
                    </w:rPr>
                    <w:t>000 (Два миллиона пятьсот тысяч) руб. 00 коп.</w:t>
                  </w:r>
                  <w:r>
                    <w:rPr>
                      <w:rFonts w:ascii="Open Sans" w:eastAsia="Open Sans" w:hAnsi="Open Sans" w:cs="Open Sans"/>
                      <w:color w:val="000000"/>
                      <w:lang w:val="ru-RU"/>
                    </w:rPr>
                    <w:t xml:space="preserve">, НДС не облагается на основании подп. </w:t>
                  </w:r>
                  <w:r>
                    <w:rPr>
                      <w:rFonts w:ascii="Open Sans" w:eastAsia="Open Sans" w:hAnsi="Open Sans" w:cs="Open Sans"/>
                      <w:color w:val="000000"/>
                    </w:rPr>
                    <w:t xml:space="preserve">26 п. 2 </w:t>
                  </w:r>
                  <w:proofErr w:type="spellStart"/>
                  <w:r>
                    <w:rPr>
                      <w:rFonts w:ascii="Open Sans" w:eastAsia="Open Sans" w:hAnsi="Open Sans" w:cs="Open Sans"/>
                      <w:color w:val="000000"/>
                    </w:rPr>
                    <w:t>ст</w:t>
                  </w:r>
                  <w:proofErr w:type="spellEnd"/>
                  <w:r>
                    <w:rPr>
                      <w:rFonts w:ascii="Open Sans" w:eastAsia="Open Sans" w:hAnsi="Open Sans" w:cs="Open Sans"/>
                      <w:color w:val="000000"/>
                    </w:rPr>
                    <w:t>. 149 НК РФ.</w:t>
                  </w:r>
                </w:p>
              </w:tc>
            </w:tr>
            <w:tr w:rsidR="00F858F4" w:rsidRPr="00F67FC2" w14:paraId="4A1F7833" w14:textId="77777777">
              <w:tc>
                <w:tcPr>
                  <w:tcW w:w="9639" w:type="dxa"/>
                  <w:tcMar>
                    <w:top w:w="0" w:type="dxa"/>
                    <w:left w:w="0" w:type="dxa"/>
                    <w:bottom w:w="0" w:type="dxa"/>
                    <w:right w:w="0" w:type="dxa"/>
                  </w:tcMar>
                </w:tcPr>
                <w:p w14:paraId="075F677C" w14:textId="77777777" w:rsidR="00F858F4" w:rsidRDefault="00000000">
                  <w:pPr>
                    <w:jc w:val="both"/>
                    <w:rPr>
                      <w:lang w:val="ru-RU"/>
                    </w:rPr>
                  </w:pPr>
                  <w:r>
                    <w:rPr>
                      <w:rFonts w:ascii="Open Sans" w:eastAsia="Open Sans" w:hAnsi="Open Sans" w:cs="Open Sans"/>
                      <w:color w:val="000000"/>
                      <w:lang w:val="ru-RU"/>
                    </w:rPr>
                    <w:t>3.2. Сумму вознаграждения, указанного в п. 3.1 настоящего Договора, Лицензиат оплачивает в течение 5 (Пяти) рабочих дней с момента подписания настоящего Договора на основании счета Лицензиара.</w:t>
                  </w:r>
                </w:p>
              </w:tc>
            </w:tr>
            <w:tr w:rsidR="00F858F4" w:rsidRPr="00F67FC2" w14:paraId="2DB59EAD" w14:textId="77777777">
              <w:tc>
                <w:tcPr>
                  <w:tcW w:w="9639" w:type="dxa"/>
                  <w:tcMar>
                    <w:top w:w="0" w:type="dxa"/>
                    <w:left w:w="0" w:type="dxa"/>
                    <w:bottom w:w="0" w:type="dxa"/>
                    <w:right w:w="0" w:type="dxa"/>
                  </w:tcMar>
                </w:tcPr>
                <w:p w14:paraId="547CFD82" w14:textId="77777777" w:rsidR="00F858F4" w:rsidRDefault="00000000">
                  <w:pPr>
                    <w:jc w:val="both"/>
                    <w:rPr>
                      <w:lang w:val="ru-RU"/>
                    </w:rPr>
                  </w:pPr>
                  <w:r>
                    <w:rPr>
                      <w:rFonts w:ascii="Open Sans" w:eastAsia="Open Sans" w:hAnsi="Open Sans" w:cs="Open Sans"/>
                      <w:color w:val="000000"/>
                      <w:lang w:val="ru-RU"/>
                    </w:rPr>
                    <w:t>3.3. Расчеты производятся путем перечисления Лицензиатом денежных средств на расчетный счет Лицензиара, указанный в счете на оплату вознаграждения.</w:t>
                  </w:r>
                </w:p>
              </w:tc>
            </w:tr>
            <w:tr w:rsidR="00F858F4" w:rsidRPr="00F67FC2" w14:paraId="577EAA2A" w14:textId="77777777">
              <w:tc>
                <w:tcPr>
                  <w:tcW w:w="9639" w:type="dxa"/>
                  <w:tcMar>
                    <w:top w:w="0" w:type="dxa"/>
                    <w:left w:w="0" w:type="dxa"/>
                    <w:bottom w:w="0" w:type="dxa"/>
                    <w:right w:w="0" w:type="dxa"/>
                  </w:tcMar>
                </w:tcPr>
                <w:p w14:paraId="42D28560" w14:textId="77777777" w:rsidR="00F858F4" w:rsidRDefault="00000000">
                  <w:pPr>
                    <w:jc w:val="both"/>
                    <w:rPr>
                      <w:lang w:val="ru-RU"/>
                    </w:rPr>
                  </w:pPr>
                  <w:r>
                    <w:rPr>
                      <w:rFonts w:ascii="Open Sans" w:eastAsia="Open Sans" w:hAnsi="Open Sans" w:cs="Open Sans"/>
                      <w:color w:val="000000"/>
                      <w:lang w:val="ru-RU"/>
                    </w:rPr>
                    <w:t>3.4. Обязательства Лицензиата по оплате считаются исполненными в момент зачисления денежных средств на расчетный счет Банка Лицензиара, и в платежном поручении банку о перечислении денежных средств содержатся сведения, позволяющие достоверно установить назначение платежа.</w:t>
                  </w:r>
                </w:p>
              </w:tc>
            </w:tr>
            <w:tr w:rsidR="00F858F4" w:rsidRPr="00F67FC2" w14:paraId="7A4E8D6E" w14:textId="77777777">
              <w:tc>
                <w:tcPr>
                  <w:tcW w:w="9639" w:type="dxa"/>
                  <w:tcMar>
                    <w:top w:w="0" w:type="dxa"/>
                    <w:left w:w="0" w:type="dxa"/>
                    <w:bottom w:w="0" w:type="dxa"/>
                    <w:right w:w="0" w:type="dxa"/>
                  </w:tcMar>
                </w:tcPr>
                <w:p w14:paraId="3733C376" w14:textId="77777777" w:rsidR="00F858F4" w:rsidRDefault="00000000">
                  <w:pPr>
                    <w:jc w:val="both"/>
                    <w:rPr>
                      <w:lang w:val="ru-RU"/>
                    </w:rPr>
                  </w:pPr>
                  <w:r>
                    <w:rPr>
                      <w:rFonts w:ascii="Open Sans" w:eastAsia="Open Sans" w:hAnsi="Open Sans" w:cs="Open Sans"/>
                      <w:color w:val="000000"/>
                      <w:lang w:val="ru-RU"/>
                    </w:rPr>
                    <w:t>3.5. Приобретение Лицензиатом экземпляров новых версий ПО или настроек, модификаций ПО оплачивается по отдельному Договору. Приобретение или получение Лицензиатом экземпляров новой версии ПО автоматически прекращает право использования Лицензиатом более ранних версий.</w:t>
                  </w:r>
                </w:p>
              </w:tc>
            </w:tr>
          </w:tbl>
          <w:p w14:paraId="2DA6ECF9" w14:textId="77777777" w:rsidR="00F858F4" w:rsidRDefault="00F858F4">
            <w:pPr>
              <w:rPr>
                <w:lang w:val="ru-RU"/>
              </w:rPr>
            </w:pPr>
          </w:p>
        </w:tc>
      </w:tr>
      <w:tr w:rsidR="00F858F4" w:rsidRPr="00F67FC2" w14:paraId="0A837404" w14:textId="77777777">
        <w:tc>
          <w:tcPr>
            <w:tcW w:w="9639" w:type="dxa"/>
            <w:tcMar>
              <w:top w:w="0" w:type="dxa"/>
              <w:left w:w="0" w:type="dxa"/>
              <w:bottom w:w="0" w:type="dxa"/>
              <w:right w:w="0" w:type="dxa"/>
            </w:tcMar>
          </w:tcPr>
          <w:p w14:paraId="6C2EBFA0" w14:textId="77777777" w:rsidR="00F858F4" w:rsidRDefault="00000000">
            <w:pPr>
              <w:jc w:val="both"/>
              <w:rPr>
                <w:rFonts w:ascii="Open Sans" w:eastAsia="Open Sans" w:hAnsi="Open Sans" w:cs="Open Sans"/>
                <w:color w:val="000000"/>
                <w:lang w:val="ru-RU"/>
              </w:rPr>
            </w:pPr>
            <w:r>
              <w:rPr>
                <w:rFonts w:ascii="Open Sans" w:eastAsia="Open Sans" w:hAnsi="Open Sans" w:cs="Open Sans"/>
                <w:color w:val="000000"/>
                <w:lang w:val="ru-RU"/>
              </w:rPr>
              <w:lastRenderedPageBreak/>
              <w:t xml:space="preserve"> </w:t>
            </w:r>
          </w:p>
        </w:tc>
      </w:tr>
      <w:tr w:rsidR="00F858F4" w:rsidRPr="00F67FC2" w14:paraId="013DA4A3" w14:textId="77777777">
        <w:tc>
          <w:tcPr>
            <w:tcW w:w="9639" w:type="dxa"/>
            <w:tcMar>
              <w:top w:w="0" w:type="dxa"/>
              <w:left w:w="0" w:type="dxa"/>
              <w:bottom w:w="0" w:type="dxa"/>
              <w:right w:w="0" w:type="dxa"/>
            </w:tcMar>
          </w:tcPr>
          <w:tbl>
            <w:tblPr>
              <w:tblW w:w="9639" w:type="dxa"/>
              <w:tblLayout w:type="fixed"/>
              <w:tblLook w:val="04A0" w:firstRow="1" w:lastRow="0" w:firstColumn="1" w:lastColumn="0" w:noHBand="0" w:noVBand="1"/>
            </w:tblPr>
            <w:tblGrid>
              <w:gridCol w:w="9639"/>
            </w:tblGrid>
            <w:tr w:rsidR="00F858F4" w:rsidRPr="00F67FC2" w14:paraId="2364AF22" w14:textId="77777777">
              <w:tc>
                <w:tcPr>
                  <w:tcW w:w="9639" w:type="dxa"/>
                  <w:tcMar>
                    <w:top w:w="0" w:type="dxa"/>
                    <w:left w:w="0" w:type="dxa"/>
                    <w:bottom w:w="0" w:type="dxa"/>
                    <w:right w:w="0" w:type="dxa"/>
                  </w:tcMar>
                </w:tcPr>
                <w:p w14:paraId="2909EB7A" w14:textId="77777777" w:rsidR="00F858F4" w:rsidRDefault="00000000">
                  <w:pPr>
                    <w:jc w:val="both"/>
                    <w:rPr>
                      <w:lang w:val="ru-RU"/>
                    </w:rPr>
                  </w:pPr>
                  <w:r>
                    <w:rPr>
                      <w:rFonts w:ascii="Open Sans" w:eastAsia="Open Sans" w:hAnsi="Open Sans" w:cs="Open Sans"/>
                      <w:b/>
                      <w:bCs/>
                      <w:color w:val="000000"/>
                      <w:lang w:val="ru-RU"/>
                    </w:rPr>
                    <w:t>4. Порядок предоставления (передачи) права на ПО</w:t>
                  </w:r>
                </w:p>
              </w:tc>
            </w:tr>
            <w:tr w:rsidR="00F858F4" w:rsidRPr="00F67FC2" w14:paraId="351489DD" w14:textId="77777777">
              <w:tc>
                <w:tcPr>
                  <w:tcW w:w="9639" w:type="dxa"/>
                  <w:tcMar>
                    <w:top w:w="0" w:type="dxa"/>
                    <w:left w:w="0" w:type="dxa"/>
                    <w:bottom w:w="0" w:type="dxa"/>
                    <w:right w:w="0" w:type="dxa"/>
                  </w:tcMar>
                </w:tcPr>
                <w:p w14:paraId="6FC252FC" w14:textId="77777777" w:rsidR="00F858F4" w:rsidRDefault="00000000">
                  <w:pPr>
                    <w:jc w:val="both"/>
                    <w:rPr>
                      <w:lang w:val="ru-RU"/>
                    </w:rPr>
                  </w:pPr>
                  <w:r>
                    <w:rPr>
                      <w:rFonts w:ascii="Open Sans" w:eastAsia="Open Sans" w:hAnsi="Open Sans" w:cs="Open Sans"/>
                      <w:color w:val="000000"/>
                      <w:lang w:val="ru-RU"/>
                    </w:rPr>
                    <w:t>4.1. Не позднее 5 (Пяти) рабочих дней с даты поступления денежных средств на расчетный счет Лицензиара в полном объеме согласно Разделу 3 настоящего Договора, Лицензиар передает Лицензиату право использования ПО, отправив следующее:</w:t>
                  </w:r>
                </w:p>
              </w:tc>
            </w:tr>
            <w:tr w:rsidR="00F858F4" w:rsidRPr="00F67FC2" w14:paraId="4920E04B" w14:textId="77777777">
              <w:tc>
                <w:tcPr>
                  <w:tcW w:w="9639" w:type="dxa"/>
                  <w:tcMar>
                    <w:top w:w="0" w:type="dxa"/>
                    <w:left w:w="0" w:type="dxa"/>
                    <w:bottom w:w="0" w:type="dxa"/>
                    <w:right w:w="0" w:type="dxa"/>
                  </w:tcMar>
                </w:tcPr>
                <w:tbl>
                  <w:tblPr>
                    <w:tblW w:w="9639" w:type="dxa"/>
                    <w:tblLayout w:type="fixed"/>
                    <w:tblLook w:val="04A0" w:firstRow="1" w:lastRow="0" w:firstColumn="1" w:lastColumn="0" w:noHBand="0" w:noVBand="1"/>
                  </w:tblPr>
                  <w:tblGrid>
                    <w:gridCol w:w="9639"/>
                  </w:tblGrid>
                  <w:tr w:rsidR="00F858F4" w:rsidRPr="00F67FC2" w14:paraId="2928B723" w14:textId="77777777">
                    <w:tc>
                      <w:tcPr>
                        <w:tcW w:w="9639" w:type="dxa"/>
                        <w:tcMar>
                          <w:top w:w="0" w:type="dxa"/>
                          <w:left w:w="0" w:type="dxa"/>
                          <w:bottom w:w="0" w:type="dxa"/>
                          <w:right w:w="0" w:type="dxa"/>
                        </w:tcMar>
                      </w:tcPr>
                      <w:p w14:paraId="12F5FB83" w14:textId="77777777" w:rsidR="00F858F4" w:rsidRDefault="00000000">
                        <w:pPr>
                          <w:jc w:val="both"/>
                          <w:rPr>
                            <w:lang w:val="ru-RU"/>
                          </w:rPr>
                        </w:pPr>
                        <w:r>
                          <w:rPr>
                            <w:rFonts w:ascii="Open Sans" w:eastAsia="Open Sans" w:hAnsi="Open Sans" w:cs="Open Sans"/>
                            <w:color w:val="000000"/>
                            <w:lang w:val="ru-RU"/>
                          </w:rPr>
                          <w:t>- Электронное письмо на адрес электронной почты Лицензиата, указанный в п. 9.3 настоящего Договора, содержащее ссылку на инструкцию о порядке доступа к репозиторию для установки Лицензиатом комплекта ПО в соответствии с Приложением №1 к Договору;</w:t>
                        </w:r>
                      </w:p>
                    </w:tc>
                  </w:tr>
                  <w:tr w:rsidR="00F858F4" w:rsidRPr="00F67FC2" w14:paraId="69053B0A" w14:textId="77777777">
                    <w:tc>
                      <w:tcPr>
                        <w:tcW w:w="9639" w:type="dxa"/>
                        <w:tcMar>
                          <w:top w:w="0" w:type="dxa"/>
                          <w:left w:w="0" w:type="dxa"/>
                          <w:bottom w:w="0" w:type="dxa"/>
                          <w:right w:w="0" w:type="dxa"/>
                        </w:tcMar>
                      </w:tcPr>
                      <w:p w14:paraId="65828635" w14:textId="77777777" w:rsidR="00F858F4" w:rsidRDefault="00000000">
                        <w:pPr>
                          <w:jc w:val="both"/>
                          <w:rPr>
                            <w:lang w:val="ru-RU"/>
                          </w:rPr>
                        </w:pPr>
                        <w:r>
                          <w:rPr>
                            <w:rFonts w:ascii="Open Sans" w:eastAsia="Open Sans" w:hAnsi="Open Sans" w:cs="Open Sans"/>
                            <w:color w:val="000000"/>
                            <w:lang w:val="ru-RU"/>
                          </w:rPr>
                          <w:t>- Оригинал УПД на ПО в 2 (Двух) экземплярах Почтой России либо в ЭДО с использованием ЭП;</w:t>
                        </w:r>
                      </w:p>
                    </w:tc>
                  </w:tr>
                  <w:tr w:rsidR="00F858F4" w:rsidRPr="00F67FC2" w14:paraId="6D078282" w14:textId="77777777">
                    <w:tc>
                      <w:tcPr>
                        <w:tcW w:w="9639" w:type="dxa"/>
                        <w:tcMar>
                          <w:top w:w="0" w:type="dxa"/>
                          <w:left w:w="0" w:type="dxa"/>
                          <w:bottom w:w="0" w:type="dxa"/>
                          <w:right w:w="0" w:type="dxa"/>
                        </w:tcMar>
                      </w:tcPr>
                      <w:p w14:paraId="0FF68A10" w14:textId="77777777" w:rsidR="00F858F4" w:rsidRDefault="00000000">
                        <w:pPr>
                          <w:jc w:val="both"/>
                          <w:rPr>
                            <w:lang w:val="ru-RU"/>
                          </w:rPr>
                        </w:pPr>
                        <w:r>
                          <w:rPr>
                            <w:rFonts w:ascii="Open Sans" w:eastAsia="Open Sans" w:hAnsi="Open Sans" w:cs="Open Sans"/>
                            <w:color w:val="000000"/>
                            <w:lang w:val="ru-RU"/>
                          </w:rPr>
                          <w:t>- По запросу Лицензиата постоянный код регистрации на ПО на адрес электронной почты Лицензиата, указанный в п. 9.3 настоящего Договора.</w:t>
                        </w:r>
                      </w:p>
                    </w:tc>
                  </w:tr>
                </w:tbl>
                <w:p w14:paraId="0A5FEACE" w14:textId="77777777" w:rsidR="00F858F4" w:rsidRDefault="00F858F4">
                  <w:pPr>
                    <w:rPr>
                      <w:lang w:val="ru-RU"/>
                    </w:rPr>
                  </w:pPr>
                </w:p>
              </w:tc>
            </w:tr>
            <w:tr w:rsidR="00F858F4" w:rsidRPr="00F67FC2" w14:paraId="29C84076" w14:textId="77777777">
              <w:trPr>
                <w:hidden/>
              </w:trPr>
              <w:tc>
                <w:tcPr>
                  <w:tcW w:w="9639" w:type="dxa"/>
                  <w:tcMar>
                    <w:top w:w="0" w:type="dxa"/>
                    <w:left w:w="0" w:type="dxa"/>
                    <w:bottom w:w="0" w:type="dxa"/>
                    <w:right w:w="0" w:type="dxa"/>
                  </w:tcMar>
                </w:tcPr>
                <w:p w14:paraId="2C90D250" w14:textId="77777777" w:rsidR="00F858F4" w:rsidRDefault="00F858F4">
                  <w:pPr>
                    <w:jc w:val="both"/>
                    <w:rPr>
                      <w:vanish/>
                    </w:rPr>
                  </w:pPr>
                </w:p>
                <w:p w14:paraId="22FF33F3" w14:textId="77777777" w:rsidR="00F858F4" w:rsidRDefault="00000000">
                  <w:pPr>
                    <w:jc w:val="both"/>
                    <w:rPr>
                      <w:lang w:val="ru-RU"/>
                    </w:rPr>
                  </w:pPr>
                  <w:r>
                    <w:rPr>
                      <w:rFonts w:ascii="Open Sans" w:eastAsia="Open Sans" w:hAnsi="Open Sans" w:cs="Open Sans"/>
                      <w:color w:val="000000"/>
                      <w:lang w:val="ru-RU"/>
                    </w:rPr>
                    <w:t>4.2. Лицензиат не позднее 5 (Пяти) рабочих дней с момента получения УПД, указанного в п. 4.1 Договора, обязан принять, подписать, заверить печатью (или подписать при помощи ЭП в ЭДО) и направить Лицензиару один экземпляр, либо письменно мотивировать отказ от подписания УПД.</w:t>
                  </w:r>
                </w:p>
              </w:tc>
            </w:tr>
            <w:tr w:rsidR="00F858F4" w:rsidRPr="00F67FC2" w14:paraId="7E00F334" w14:textId="77777777">
              <w:tc>
                <w:tcPr>
                  <w:tcW w:w="9639" w:type="dxa"/>
                  <w:tcMar>
                    <w:top w:w="0" w:type="dxa"/>
                    <w:left w:w="0" w:type="dxa"/>
                    <w:bottom w:w="0" w:type="dxa"/>
                    <w:right w:w="0" w:type="dxa"/>
                  </w:tcMar>
                </w:tcPr>
                <w:p w14:paraId="79CD3D6C" w14:textId="77777777" w:rsidR="00F858F4" w:rsidRDefault="00000000">
                  <w:pPr>
                    <w:jc w:val="both"/>
                    <w:rPr>
                      <w:lang w:val="ru-RU"/>
                    </w:rPr>
                  </w:pPr>
                  <w:r>
                    <w:rPr>
                      <w:rFonts w:ascii="Open Sans" w:eastAsia="Open Sans" w:hAnsi="Open Sans" w:cs="Open Sans"/>
                      <w:color w:val="000000"/>
                      <w:lang w:val="ru-RU"/>
                    </w:rPr>
                    <w:t>4.3. В случае отсутствия мотивированного отказа от подписания УПД, либо не поступлении Лицензиару оригинала УПД в течение 30 (Тридцати) календарных дней с даты его подписания Лицензиаром и направления Лицензиату, право использования ПО считается переданным, а соответствующий УПД подписанным.</w:t>
                  </w:r>
                </w:p>
              </w:tc>
            </w:tr>
          </w:tbl>
          <w:p w14:paraId="26F6DE4C" w14:textId="77777777" w:rsidR="00F858F4" w:rsidRDefault="00F858F4">
            <w:pPr>
              <w:rPr>
                <w:lang w:val="ru-RU"/>
              </w:rPr>
            </w:pPr>
          </w:p>
        </w:tc>
      </w:tr>
      <w:tr w:rsidR="00F858F4" w:rsidRPr="00F67FC2" w14:paraId="336A5CA8" w14:textId="77777777">
        <w:tc>
          <w:tcPr>
            <w:tcW w:w="9639" w:type="dxa"/>
            <w:tcMar>
              <w:top w:w="0" w:type="dxa"/>
              <w:left w:w="0" w:type="dxa"/>
              <w:bottom w:w="0" w:type="dxa"/>
              <w:right w:w="0" w:type="dxa"/>
            </w:tcMar>
          </w:tcPr>
          <w:p w14:paraId="142DA2CF" w14:textId="77777777" w:rsidR="00F858F4" w:rsidRDefault="00000000">
            <w:pPr>
              <w:jc w:val="both"/>
              <w:rPr>
                <w:rFonts w:ascii="Open Sans" w:eastAsia="Open Sans" w:hAnsi="Open Sans" w:cs="Open Sans"/>
                <w:color w:val="000000"/>
                <w:lang w:val="ru-RU"/>
              </w:rPr>
            </w:pPr>
            <w:r>
              <w:rPr>
                <w:rFonts w:ascii="Open Sans" w:eastAsia="Open Sans" w:hAnsi="Open Sans" w:cs="Open Sans"/>
                <w:color w:val="000000"/>
                <w:lang w:val="ru-RU"/>
              </w:rPr>
              <w:t xml:space="preserve"> </w:t>
            </w:r>
          </w:p>
        </w:tc>
      </w:tr>
      <w:tr w:rsidR="00F858F4" w:rsidRPr="00F67FC2" w14:paraId="21EE3953" w14:textId="77777777">
        <w:tc>
          <w:tcPr>
            <w:tcW w:w="9639" w:type="dxa"/>
            <w:tcMar>
              <w:top w:w="0" w:type="dxa"/>
              <w:left w:w="0" w:type="dxa"/>
              <w:bottom w:w="0" w:type="dxa"/>
              <w:right w:w="0" w:type="dxa"/>
            </w:tcMar>
          </w:tcPr>
          <w:tbl>
            <w:tblPr>
              <w:tblW w:w="9639" w:type="dxa"/>
              <w:tblLayout w:type="fixed"/>
              <w:tblLook w:val="04A0" w:firstRow="1" w:lastRow="0" w:firstColumn="1" w:lastColumn="0" w:noHBand="0" w:noVBand="1"/>
            </w:tblPr>
            <w:tblGrid>
              <w:gridCol w:w="9639"/>
            </w:tblGrid>
            <w:tr w:rsidR="00F858F4" w14:paraId="19701B84" w14:textId="77777777">
              <w:tc>
                <w:tcPr>
                  <w:tcW w:w="9639" w:type="dxa"/>
                  <w:tcMar>
                    <w:top w:w="0" w:type="dxa"/>
                    <w:left w:w="0" w:type="dxa"/>
                    <w:bottom w:w="0" w:type="dxa"/>
                    <w:right w:w="0" w:type="dxa"/>
                  </w:tcMar>
                </w:tcPr>
                <w:p w14:paraId="76CA6287" w14:textId="77777777" w:rsidR="00F858F4" w:rsidRDefault="00000000">
                  <w:pPr>
                    <w:jc w:val="both"/>
                  </w:pPr>
                  <w:r>
                    <w:rPr>
                      <w:rFonts w:ascii="Open Sans" w:eastAsia="Open Sans" w:hAnsi="Open Sans" w:cs="Open Sans"/>
                      <w:b/>
                      <w:bCs/>
                      <w:color w:val="000000"/>
                    </w:rPr>
                    <w:t xml:space="preserve">5. </w:t>
                  </w:r>
                  <w:proofErr w:type="spellStart"/>
                  <w:r>
                    <w:rPr>
                      <w:rFonts w:ascii="Open Sans" w:eastAsia="Open Sans" w:hAnsi="Open Sans" w:cs="Open Sans"/>
                      <w:b/>
                      <w:bCs/>
                      <w:color w:val="000000"/>
                    </w:rPr>
                    <w:t>Ответственность</w:t>
                  </w:r>
                  <w:proofErr w:type="spellEnd"/>
                  <w:r>
                    <w:rPr>
                      <w:rFonts w:ascii="Open Sans" w:eastAsia="Open Sans" w:hAnsi="Open Sans" w:cs="Open Sans"/>
                      <w:b/>
                      <w:bCs/>
                      <w:color w:val="000000"/>
                    </w:rPr>
                    <w:t xml:space="preserve"> </w:t>
                  </w:r>
                  <w:proofErr w:type="spellStart"/>
                  <w:r>
                    <w:rPr>
                      <w:rFonts w:ascii="Open Sans" w:eastAsia="Open Sans" w:hAnsi="Open Sans" w:cs="Open Sans"/>
                      <w:b/>
                      <w:bCs/>
                      <w:color w:val="000000"/>
                    </w:rPr>
                    <w:t>Сторон</w:t>
                  </w:r>
                  <w:proofErr w:type="spellEnd"/>
                </w:p>
              </w:tc>
            </w:tr>
            <w:tr w:rsidR="00F858F4" w:rsidRPr="00F67FC2" w14:paraId="6B29307B" w14:textId="77777777">
              <w:tc>
                <w:tcPr>
                  <w:tcW w:w="9639" w:type="dxa"/>
                  <w:tcMar>
                    <w:top w:w="0" w:type="dxa"/>
                    <w:left w:w="0" w:type="dxa"/>
                    <w:bottom w:w="0" w:type="dxa"/>
                    <w:right w:w="0" w:type="dxa"/>
                  </w:tcMar>
                </w:tcPr>
                <w:p w14:paraId="33A0782F" w14:textId="77777777" w:rsidR="00F858F4" w:rsidRDefault="00000000">
                  <w:pPr>
                    <w:jc w:val="both"/>
                    <w:rPr>
                      <w:lang w:val="ru-RU"/>
                    </w:rPr>
                  </w:pPr>
                  <w:r>
                    <w:rPr>
                      <w:rFonts w:ascii="Open Sans" w:eastAsia="Open Sans" w:hAnsi="Open Sans" w:cs="Open Sans"/>
                      <w:color w:val="000000"/>
                      <w:lang w:val="ru-RU"/>
                    </w:rPr>
                    <w:t>5.1.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tc>
            </w:tr>
            <w:tr w:rsidR="00F858F4" w:rsidRPr="00F67FC2" w14:paraId="5D0829C4" w14:textId="77777777">
              <w:tc>
                <w:tcPr>
                  <w:tcW w:w="9639" w:type="dxa"/>
                  <w:tcMar>
                    <w:top w:w="0" w:type="dxa"/>
                    <w:left w:w="0" w:type="dxa"/>
                    <w:bottom w:w="0" w:type="dxa"/>
                    <w:right w:w="0" w:type="dxa"/>
                  </w:tcMar>
                </w:tcPr>
                <w:p w14:paraId="298BEC04" w14:textId="77777777" w:rsidR="00F858F4" w:rsidRDefault="00000000">
                  <w:pPr>
                    <w:jc w:val="both"/>
                    <w:rPr>
                      <w:lang w:val="ru-RU"/>
                    </w:rPr>
                  </w:pPr>
                  <w:r>
                    <w:rPr>
                      <w:rFonts w:ascii="Open Sans" w:eastAsia="Open Sans" w:hAnsi="Open Sans" w:cs="Open Sans"/>
                      <w:color w:val="000000"/>
                      <w:lang w:val="ru-RU"/>
                    </w:rPr>
                    <w:t>5.2. Лицензиар не несет ответственности за нарушения в работе ПО, произошедшие вследствие:</w:t>
                  </w:r>
                </w:p>
              </w:tc>
            </w:tr>
            <w:tr w:rsidR="00F858F4" w:rsidRPr="00F67FC2" w14:paraId="2F4AE86A" w14:textId="77777777">
              <w:tc>
                <w:tcPr>
                  <w:tcW w:w="9639" w:type="dxa"/>
                  <w:tcMar>
                    <w:top w:w="0" w:type="dxa"/>
                    <w:left w:w="0" w:type="dxa"/>
                    <w:bottom w:w="0" w:type="dxa"/>
                    <w:right w:w="0" w:type="dxa"/>
                  </w:tcMar>
                </w:tcPr>
                <w:tbl>
                  <w:tblPr>
                    <w:tblW w:w="9639" w:type="dxa"/>
                    <w:tblLayout w:type="fixed"/>
                    <w:tblLook w:val="04A0" w:firstRow="1" w:lastRow="0" w:firstColumn="1" w:lastColumn="0" w:noHBand="0" w:noVBand="1"/>
                  </w:tblPr>
                  <w:tblGrid>
                    <w:gridCol w:w="9639"/>
                  </w:tblGrid>
                  <w:tr w:rsidR="00F858F4" w:rsidRPr="00F67FC2" w14:paraId="21F802DD" w14:textId="77777777">
                    <w:tc>
                      <w:tcPr>
                        <w:tcW w:w="9639" w:type="dxa"/>
                        <w:tcMar>
                          <w:top w:w="0" w:type="dxa"/>
                          <w:left w:w="0" w:type="dxa"/>
                          <w:bottom w:w="0" w:type="dxa"/>
                          <w:right w:w="0" w:type="dxa"/>
                        </w:tcMar>
                      </w:tcPr>
                      <w:p w14:paraId="311E64FE" w14:textId="77777777" w:rsidR="00F858F4" w:rsidRDefault="00000000">
                        <w:pPr>
                          <w:jc w:val="both"/>
                          <w:rPr>
                            <w:lang w:val="ru-RU"/>
                          </w:rPr>
                        </w:pPr>
                        <w:r>
                          <w:rPr>
                            <w:rFonts w:ascii="Open Sans" w:eastAsia="Open Sans" w:hAnsi="Open Sans" w:cs="Open Sans"/>
                            <w:color w:val="000000"/>
                            <w:lang w:val="ru-RU"/>
                          </w:rPr>
                          <w:t>– неисправности и/или несоответствия техническим требованиям оборудования, рабочих мест, каналов связи Лицензиата, используемых для работы с ПО;</w:t>
                        </w:r>
                      </w:p>
                    </w:tc>
                  </w:tr>
                  <w:tr w:rsidR="00F858F4" w14:paraId="11AD9292" w14:textId="77777777">
                    <w:tc>
                      <w:tcPr>
                        <w:tcW w:w="9639" w:type="dxa"/>
                        <w:tcMar>
                          <w:top w:w="0" w:type="dxa"/>
                          <w:left w:w="0" w:type="dxa"/>
                          <w:bottom w:w="0" w:type="dxa"/>
                          <w:right w:w="0" w:type="dxa"/>
                        </w:tcMar>
                      </w:tcPr>
                      <w:p w14:paraId="3E0DB639" w14:textId="77777777" w:rsidR="00F858F4" w:rsidRDefault="00000000">
                        <w:pPr>
                          <w:jc w:val="both"/>
                        </w:pPr>
                        <w:r>
                          <w:rPr>
                            <w:rFonts w:ascii="Open Sans" w:eastAsia="Open Sans" w:hAnsi="Open Sans" w:cs="Open Sans"/>
                            <w:color w:val="000000"/>
                          </w:rPr>
                          <w:t xml:space="preserve">– </w:t>
                        </w:r>
                        <w:proofErr w:type="spellStart"/>
                        <w:r>
                          <w:rPr>
                            <w:rFonts w:ascii="Open Sans" w:eastAsia="Open Sans" w:hAnsi="Open Sans" w:cs="Open Sans"/>
                            <w:color w:val="000000"/>
                          </w:rPr>
                          <w:t>неквалифицированных</w:t>
                        </w:r>
                        <w:proofErr w:type="spellEnd"/>
                        <w:r>
                          <w:rPr>
                            <w:rFonts w:ascii="Open Sans" w:eastAsia="Open Sans" w:hAnsi="Open Sans" w:cs="Open Sans"/>
                            <w:color w:val="000000"/>
                          </w:rPr>
                          <w:t xml:space="preserve"> </w:t>
                        </w:r>
                        <w:proofErr w:type="spellStart"/>
                        <w:r>
                          <w:rPr>
                            <w:rFonts w:ascii="Open Sans" w:eastAsia="Open Sans" w:hAnsi="Open Sans" w:cs="Open Sans"/>
                            <w:color w:val="000000"/>
                          </w:rPr>
                          <w:t>действий</w:t>
                        </w:r>
                        <w:proofErr w:type="spellEnd"/>
                        <w:r>
                          <w:rPr>
                            <w:rFonts w:ascii="Open Sans" w:eastAsia="Open Sans" w:hAnsi="Open Sans" w:cs="Open Sans"/>
                            <w:color w:val="000000"/>
                          </w:rPr>
                          <w:t xml:space="preserve"> </w:t>
                        </w:r>
                        <w:proofErr w:type="spellStart"/>
                        <w:r>
                          <w:rPr>
                            <w:rFonts w:ascii="Open Sans" w:eastAsia="Open Sans" w:hAnsi="Open Sans" w:cs="Open Sans"/>
                            <w:color w:val="000000"/>
                          </w:rPr>
                          <w:t>Лицензиата</w:t>
                        </w:r>
                        <w:proofErr w:type="spellEnd"/>
                        <w:r>
                          <w:rPr>
                            <w:rFonts w:ascii="Open Sans" w:eastAsia="Open Sans" w:hAnsi="Open Sans" w:cs="Open Sans"/>
                            <w:color w:val="000000"/>
                          </w:rPr>
                          <w:t>;</w:t>
                        </w:r>
                      </w:p>
                    </w:tc>
                  </w:tr>
                  <w:tr w:rsidR="00F858F4" w:rsidRPr="00F67FC2" w14:paraId="5E4B91BC" w14:textId="77777777">
                    <w:tc>
                      <w:tcPr>
                        <w:tcW w:w="9639" w:type="dxa"/>
                        <w:tcMar>
                          <w:top w:w="0" w:type="dxa"/>
                          <w:left w:w="0" w:type="dxa"/>
                          <w:bottom w:w="0" w:type="dxa"/>
                          <w:right w:w="0" w:type="dxa"/>
                        </w:tcMar>
                      </w:tcPr>
                      <w:p w14:paraId="47CBCF42" w14:textId="77777777" w:rsidR="00F858F4" w:rsidRDefault="00000000">
                        <w:pPr>
                          <w:jc w:val="both"/>
                          <w:rPr>
                            <w:lang w:val="ru-RU"/>
                          </w:rPr>
                        </w:pPr>
                        <w:r>
                          <w:rPr>
                            <w:rFonts w:ascii="Open Sans" w:eastAsia="Open Sans" w:hAnsi="Open Sans" w:cs="Open Sans"/>
                            <w:color w:val="000000"/>
                            <w:lang w:val="ru-RU"/>
                          </w:rPr>
                          <w:t>– воздействия на ПО и/или иное программное обеспечение, установленное у Лицензиата, вредоносных программ, а также несанкционированного удаленного воздействия третьих лиц;</w:t>
                        </w:r>
                      </w:p>
                    </w:tc>
                  </w:tr>
                  <w:tr w:rsidR="00F858F4" w:rsidRPr="00F67FC2" w14:paraId="6CEEF074" w14:textId="77777777">
                    <w:tc>
                      <w:tcPr>
                        <w:tcW w:w="9639" w:type="dxa"/>
                        <w:tcMar>
                          <w:top w:w="0" w:type="dxa"/>
                          <w:left w:w="0" w:type="dxa"/>
                          <w:bottom w:w="0" w:type="dxa"/>
                          <w:right w:w="0" w:type="dxa"/>
                        </w:tcMar>
                      </w:tcPr>
                      <w:p w14:paraId="23FEC21C" w14:textId="77777777" w:rsidR="00F858F4" w:rsidRDefault="00000000">
                        <w:pPr>
                          <w:jc w:val="both"/>
                          <w:rPr>
                            <w:lang w:val="ru-RU"/>
                          </w:rPr>
                        </w:pPr>
                        <w:r>
                          <w:rPr>
                            <w:rFonts w:ascii="Open Sans" w:eastAsia="Open Sans" w:hAnsi="Open Sans" w:cs="Open Sans"/>
                            <w:color w:val="000000"/>
                            <w:lang w:val="ru-RU"/>
                          </w:rPr>
                          <w:t>– несогласованной с Лицензиаром установки Лицензиатом дополнительного аппаратного или программного обеспечения, нарушающего либо препятствующего работе ПО.</w:t>
                        </w:r>
                      </w:p>
                    </w:tc>
                  </w:tr>
                </w:tbl>
                <w:p w14:paraId="277A1907" w14:textId="77777777" w:rsidR="00F858F4" w:rsidRDefault="00F858F4">
                  <w:pPr>
                    <w:rPr>
                      <w:lang w:val="ru-RU"/>
                    </w:rPr>
                  </w:pPr>
                </w:p>
              </w:tc>
            </w:tr>
            <w:tr w:rsidR="00F858F4" w:rsidRPr="00F67FC2" w14:paraId="48942D50" w14:textId="77777777">
              <w:trPr>
                <w:hidden/>
              </w:trPr>
              <w:tc>
                <w:tcPr>
                  <w:tcW w:w="9639" w:type="dxa"/>
                  <w:tcMar>
                    <w:top w:w="0" w:type="dxa"/>
                    <w:left w:w="0" w:type="dxa"/>
                    <w:bottom w:w="0" w:type="dxa"/>
                    <w:right w:w="0" w:type="dxa"/>
                  </w:tcMar>
                </w:tcPr>
                <w:p w14:paraId="32332B0B" w14:textId="77777777" w:rsidR="00F858F4" w:rsidRDefault="00F858F4">
                  <w:pPr>
                    <w:jc w:val="both"/>
                    <w:rPr>
                      <w:vanish/>
                    </w:rPr>
                  </w:pPr>
                </w:p>
                <w:p w14:paraId="67BCBE75" w14:textId="77777777" w:rsidR="00F858F4" w:rsidRDefault="00000000">
                  <w:pPr>
                    <w:jc w:val="both"/>
                    <w:rPr>
                      <w:lang w:val="ru-RU"/>
                    </w:rPr>
                  </w:pPr>
                  <w:r>
                    <w:rPr>
                      <w:rFonts w:ascii="Open Sans" w:eastAsia="Open Sans" w:hAnsi="Open Sans" w:cs="Open Sans"/>
                      <w:color w:val="000000"/>
                      <w:lang w:val="ru-RU"/>
                    </w:rPr>
                    <w:t>5.3. Лицензиар не несет ответственность за ошибки в информации, внесенной Лицензиатом в базы данных ПО.</w:t>
                  </w:r>
                </w:p>
              </w:tc>
            </w:tr>
            <w:tr w:rsidR="00F858F4" w:rsidRPr="00F67FC2" w14:paraId="0F2101D7" w14:textId="77777777">
              <w:tc>
                <w:tcPr>
                  <w:tcW w:w="9639" w:type="dxa"/>
                  <w:tcMar>
                    <w:top w:w="0" w:type="dxa"/>
                    <w:left w:w="0" w:type="dxa"/>
                    <w:bottom w:w="0" w:type="dxa"/>
                    <w:right w:w="0" w:type="dxa"/>
                  </w:tcMar>
                </w:tcPr>
                <w:p w14:paraId="0FEB12BC" w14:textId="77777777" w:rsidR="00F858F4" w:rsidRDefault="00000000">
                  <w:pPr>
                    <w:jc w:val="both"/>
                    <w:rPr>
                      <w:lang w:val="ru-RU"/>
                    </w:rPr>
                  </w:pPr>
                  <w:r>
                    <w:rPr>
                      <w:rFonts w:ascii="Open Sans" w:eastAsia="Open Sans" w:hAnsi="Open Sans" w:cs="Open Sans"/>
                      <w:color w:val="000000"/>
                      <w:lang w:val="ru-RU"/>
                    </w:rPr>
                    <w:lastRenderedPageBreak/>
                    <w:t>5.4. Экземпляры ПО распространяются по принципу "как есть", Лицензиар или его представители не несут ответственность за какие-либо убытки, возникающие в результате использования или невозможности использования экземпляра ПО.</w:t>
                  </w:r>
                </w:p>
              </w:tc>
            </w:tr>
            <w:tr w:rsidR="00F858F4" w:rsidRPr="00F67FC2" w14:paraId="03413751" w14:textId="77777777">
              <w:tc>
                <w:tcPr>
                  <w:tcW w:w="9639" w:type="dxa"/>
                  <w:tcMar>
                    <w:top w:w="0" w:type="dxa"/>
                    <w:left w:w="0" w:type="dxa"/>
                    <w:bottom w:w="0" w:type="dxa"/>
                    <w:right w:w="0" w:type="dxa"/>
                  </w:tcMar>
                </w:tcPr>
                <w:p w14:paraId="216602E0" w14:textId="77777777" w:rsidR="00F858F4" w:rsidRDefault="00000000">
                  <w:pPr>
                    <w:jc w:val="both"/>
                    <w:rPr>
                      <w:lang w:val="ru-RU"/>
                    </w:rPr>
                  </w:pPr>
                  <w:r>
                    <w:rPr>
                      <w:rFonts w:ascii="Open Sans" w:eastAsia="Open Sans" w:hAnsi="Open Sans" w:cs="Open Sans"/>
                      <w:color w:val="000000"/>
                      <w:lang w:val="ru-RU"/>
                    </w:rPr>
                    <w:t>5.5. Лицензиар не принимает претензий и не возвращает деньги в случае несоответствия технологии ведения учета, заложенной в ПО, и технологии ведения учета, принятой у Лицензиата.</w:t>
                  </w:r>
                </w:p>
              </w:tc>
            </w:tr>
            <w:tr w:rsidR="00F858F4" w:rsidRPr="00F67FC2" w14:paraId="6C14CBAB" w14:textId="77777777">
              <w:tc>
                <w:tcPr>
                  <w:tcW w:w="9639" w:type="dxa"/>
                  <w:tcMar>
                    <w:top w:w="0" w:type="dxa"/>
                    <w:left w:w="0" w:type="dxa"/>
                    <w:bottom w:w="0" w:type="dxa"/>
                    <w:right w:w="0" w:type="dxa"/>
                  </w:tcMar>
                </w:tcPr>
                <w:p w14:paraId="385F8B32" w14:textId="77777777" w:rsidR="00F858F4" w:rsidRDefault="00000000">
                  <w:pPr>
                    <w:jc w:val="both"/>
                    <w:rPr>
                      <w:lang w:val="ru-RU"/>
                    </w:rPr>
                  </w:pPr>
                  <w:r>
                    <w:rPr>
                      <w:rFonts w:ascii="Open Sans" w:eastAsia="Open Sans" w:hAnsi="Open Sans" w:cs="Open Sans"/>
                      <w:color w:val="000000"/>
                      <w:lang w:val="ru-RU"/>
                    </w:rPr>
                    <w:t>5.6. Стороны не несут ответственности по данному Договору в случае наступления форс-мажорных обстоятельств (стихийные бедствия, военные действия всех видов, изменение текущего законодательства; изменение информации, являющейся основой для разработки содержания ПО и другие возможные обстоятельства непреодолимой силы, не зависящие от воли Сторон). Любая из Сторон вправе отказаться от дальнейшего выполнения обязательств, причем ни одна из Сторон не вправе требовать от другой Стороны возмещения убытков.</w:t>
                  </w:r>
                </w:p>
              </w:tc>
            </w:tr>
          </w:tbl>
          <w:p w14:paraId="45B18FEF" w14:textId="77777777" w:rsidR="00F858F4" w:rsidRDefault="00F858F4">
            <w:pPr>
              <w:rPr>
                <w:lang w:val="ru-RU"/>
              </w:rPr>
            </w:pPr>
          </w:p>
        </w:tc>
      </w:tr>
      <w:tr w:rsidR="00F858F4" w:rsidRPr="00F67FC2" w14:paraId="3FA55533" w14:textId="77777777">
        <w:tc>
          <w:tcPr>
            <w:tcW w:w="9639" w:type="dxa"/>
            <w:tcMar>
              <w:top w:w="0" w:type="dxa"/>
              <w:left w:w="0" w:type="dxa"/>
              <w:bottom w:w="0" w:type="dxa"/>
              <w:right w:w="0" w:type="dxa"/>
            </w:tcMar>
          </w:tcPr>
          <w:p w14:paraId="1A72E8F3" w14:textId="77777777" w:rsidR="00F858F4" w:rsidRDefault="00000000">
            <w:pPr>
              <w:jc w:val="both"/>
              <w:rPr>
                <w:rFonts w:ascii="Open Sans" w:eastAsia="Open Sans" w:hAnsi="Open Sans" w:cs="Open Sans"/>
                <w:color w:val="000000"/>
                <w:lang w:val="ru-RU"/>
              </w:rPr>
            </w:pPr>
            <w:r>
              <w:rPr>
                <w:rFonts w:ascii="Open Sans" w:eastAsia="Open Sans" w:hAnsi="Open Sans" w:cs="Open Sans"/>
                <w:color w:val="000000"/>
                <w:lang w:val="ru-RU"/>
              </w:rPr>
              <w:lastRenderedPageBreak/>
              <w:t xml:space="preserve"> </w:t>
            </w:r>
          </w:p>
        </w:tc>
      </w:tr>
      <w:tr w:rsidR="00F858F4" w:rsidRPr="00F67FC2" w14:paraId="01A275B4" w14:textId="77777777">
        <w:tc>
          <w:tcPr>
            <w:tcW w:w="9639" w:type="dxa"/>
            <w:tcMar>
              <w:top w:w="0" w:type="dxa"/>
              <w:left w:w="0" w:type="dxa"/>
              <w:bottom w:w="0" w:type="dxa"/>
              <w:right w:w="0" w:type="dxa"/>
            </w:tcMar>
          </w:tcPr>
          <w:tbl>
            <w:tblPr>
              <w:tblW w:w="9639" w:type="dxa"/>
              <w:tblLayout w:type="fixed"/>
              <w:tblLook w:val="04A0" w:firstRow="1" w:lastRow="0" w:firstColumn="1" w:lastColumn="0" w:noHBand="0" w:noVBand="1"/>
            </w:tblPr>
            <w:tblGrid>
              <w:gridCol w:w="9639"/>
            </w:tblGrid>
            <w:tr w:rsidR="00F858F4" w14:paraId="70301C00" w14:textId="77777777">
              <w:tc>
                <w:tcPr>
                  <w:tcW w:w="9639" w:type="dxa"/>
                  <w:tcMar>
                    <w:top w:w="0" w:type="dxa"/>
                    <w:left w:w="0" w:type="dxa"/>
                    <w:bottom w:w="0" w:type="dxa"/>
                    <w:right w:w="0" w:type="dxa"/>
                  </w:tcMar>
                </w:tcPr>
                <w:p w14:paraId="35C6058E" w14:textId="77777777" w:rsidR="00F858F4" w:rsidRDefault="00000000">
                  <w:pPr>
                    <w:jc w:val="both"/>
                  </w:pPr>
                  <w:r>
                    <w:rPr>
                      <w:rFonts w:ascii="Open Sans" w:eastAsia="Open Sans" w:hAnsi="Open Sans" w:cs="Open Sans"/>
                      <w:b/>
                      <w:bCs/>
                      <w:color w:val="000000"/>
                    </w:rPr>
                    <w:t xml:space="preserve">6. </w:t>
                  </w:r>
                  <w:proofErr w:type="spellStart"/>
                  <w:r>
                    <w:rPr>
                      <w:rFonts w:ascii="Open Sans" w:eastAsia="Open Sans" w:hAnsi="Open Sans" w:cs="Open Sans"/>
                      <w:b/>
                      <w:bCs/>
                      <w:color w:val="000000"/>
                    </w:rPr>
                    <w:t>Предоставляемые</w:t>
                  </w:r>
                  <w:proofErr w:type="spellEnd"/>
                  <w:r>
                    <w:rPr>
                      <w:rFonts w:ascii="Open Sans" w:eastAsia="Open Sans" w:hAnsi="Open Sans" w:cs="Open Sans"/>
                      <w:b/>
                      <w:bCs/>
                      <w:color w:val="000000"/>
                    </w:rPr>
                    <w:t xml:space="preserve"> </w:t>
                  </w:r>
                  <w:proofErr w:type="spellStart"/>
                  <w:r>
                    <w:rPr>
                      <w:rFonts w:ascii="Open Sans" w:eastAsia="Open Sans" w:hAnsi="Open Sans" w:cs="Open Sans"/>
                      <w:b/>
                      <w:bCs/>
                      <w:color w:val="000000"/>
                    </w:rPr>
                    <w:t>права</w:t>
                  </w:r>
                  <w:proofErr w:type="spellEnd"/>
                  <w:r>
                    <w:rPr>
                      <w:rFonts w:ascii="Open Sans" w:eastAsia="Open Sans" w:hAnsi="Open Sans" w:cs="Open Sans"/>
                      <w:b/>
                      <w:bCs/>
                      <w:color w:val="000000"/>
                    </w:rPr>
                    <w:t xml:space="preserve"> и </w:t>
                  </w:r>
                  <w:proofErr w:type="spellStart"/>
                  <w:r>
                    <w:rPr>
                      <w:rFonts w:ascii="Open Sans" w:eastAsia="Open Sans" w:hAnsi="Open Sans" w:cs="Open Sans"/>
                      <w:b/>
                      <w:bCs/>
                      <w:color w:val="000000"/>
                    </w:rPr>
                    <w:t>гарантии</w:t>
                  </w:r>
                  <w:proofErr w:type="spellEnd"/>
                </w:p>
              </w:tc>
            </w:tr>
            <w:tr w:rsidR="00F858F4" w:rsidRPr="00F67FC2" w14:paraId="3816509E" w14:textId="77777777">
              <w:tc>
                <w:tcPr>
                  <w:tcW w:w="9639" w:type="dxa"/>
                  <w:tcMar>
                    <w:top w:w="0" w:type="dxa"/>
                    <w:left w:w="0" w:type="dxa"/>
                    <w:bottom w:w="0" w:type="dxa"/>
                    <w:right w:w="0" w:type="dxa"/>
                  </w:tcMar>
                </w:tcPr>
                <w:p w14:paraId="772931C0" w14:textId="77777777" w:rsidR="00F858F4" w:rsidRDefault="00000000">
                  <w:pPr>
                    <w:jc w:val="both"/>
                    <w:rPr>
                      <w:lang w:val="ru-RU"/>
                    </w:rPr>
                  </w:pPr>
                  <w:r>
                    <w:rPr>
                      <w:rFonts w:ascii="Open Sans" w:eastAsia="Open Sans" w:hAnsi="Open Sans" w:cs="Open Sans"/>
                      <w:color w:val="000000"/>
                      <w:lang w:val="ru-RU"/>
                    </w:rPr>
                    <w:t>6.1. Ни один пункт настоящего Договора не означает передачу Лицензиату прав собственности, авторских или иных имущественных прав на ПО в целом и/или какие-либо его части, за исключением права использования, указанного в п. 1.1 настоящего Договора.</w:t>
                  </w:r>
                </w:p>
              </w:tc>
            </w:tr>
            <w:tr w:rsidR="00F858F4" w:rsidRPr="00F67FC2" w14:paraId="039A934F" w14:textId="77777777">
              <w:tc>
                <w:tcPr>
                  <w:tcW w:w="9639" w:type="dxa"/>
                  <w:tcMar>
                    <w:top w:w="0" w:type="dxa"/>
                    <w:left w:w="0" w:type="dxa"/>
                    <w:bottom w:w="0" w:type="dxa"/>
                    <w:right w:w="0" w:type="dxa"/>
                  </w:tcMar>
                </w:tcPr>
                <w:p w14:paraId="6CD53245" w14:textId="77777777" w:rsidR="00F858F4" w:rsidRDefault="00000000">
                  <w:pPr>
                    <w:jc w:val="both"/>
                    <w:rPr>
                      <w:lang w:val="ru-RU"/>
                    </w:rPr>
                  </w:pPr>
                  <w:r>
                    <w:rPr>
                      <w:rFonts w:ascii="Open Sans" w:eastAsia="Open Sans" w:hAnsi="Open Sans" w:cs="Open Sans"/>
                      <w:color w:val="000000"/>
                      <w:lang w:val="ru-RU"/>
                    </w:rPr>
                    <w:t>6.2. Лицензиар гарантирует Лицензиату, что он вправе предоставлять права на использование ПО, и заявляет, что на момент подписания настоящего Договора ему ничего не известно о правах третьих лиц, которые могли бы быть нарушены предоставлением указанных прав на использование.</w:t>
                  </w:r>
                </w:p>
              </w:tc>
            </w:tr>
            <w:tr w:rsidR="00F858F4" w:rsidRPr="00F67FC2" w14:paraId="355D539D" w14:textId="77777777">
              <w:tc>
                <w:tcPr>
                  <w:tcW w:w="9639" w:type="dxa"/>
                  <w:tcMar>
                    <w:top w:w="0" w:type="dxa"/>
                    <w:left w:w="0" w:type="dxa"/>
                    <w:bottom w:w="0" w:type="dxa"/>
                    <w:right w:w="0" w:type="dxa"/>
                  </w:tcMar>
                </w:tcPr>
                <w:p w14:paraId="54B38776" w14:textId="77777777" w:rsidR="00F858F4" w:rsidRDefault="00000000">
                  <w:pPr>
                    <w:jc w:val="both"/>
                    <w:rPr>
                      <w:lang w:val="ru-RU"/>
                    </w:rPr>
                  </w:pPr>
                  <w:r>
                    <w:rPr>
                      <w:rFonts w:ascii="Open Sans" w:eastAsia="Open Sans" w:hAnsi="Open Sans" w:cs="Open Sans"/>
                      <w:color w:val="000000"/>
                      <w:lang w:val="ru-RU"/>
                    </w:rPr>
                    <w:t>6.3. Экземпляр ПО поставляется в готовом виде. Настройки ПО не являются настройками какого-либо конкретного пользователя. Лицензиар не принимает претензий по вопросам несоответствия настройки поставляемых отчетных форм и документов первичного учета требованиям конкретного пользователя.</w:t>
                  </w:r>
                </w:p>
              </w:tc>
            </w:tr>
            <w:tr w:rsidR="00F858F4" w:rsidRPr="00F67FC2" w14:paraId="1B3D601E" w14:textId="77777777">
              <w:tc>
                <w:tcPr>
                  <w:tcW w:w="9639" w:type="dxa"/>
                  <w:tcMar>
                    <w:top w:w="0" w:type="dxa"/>
                    <w:left w:w="0" w:type="dxa"/>
                    <w:bottom w:w="0" w:type="dxa"/>
                    <w:right w:w="0" w:type="dxa"/>
                  </w:tcMar>
                </w:tcPr>
                <w:p w14:paraId="022E744B" w14:textId="77777777" w:rsidR="00F858F4" w:rsidRDefault="00000000">
                  <w:pPr>
                    <w:jc w:val="both"/>
                    <w:rPr>
                      <w:lang w:val="ru-RU"/>
                    </w:rPr>
                  </w:pPr>
                  <w:r>
                    <w:rPr>
                      <w:rFonts w:ascii="Open Sans" w:eastAsia="Open Sans" w:hAnsi="Open Sans" w:cs="Open Sans"/>
                      <w:color w:val="000000"/>
                      <w:lang w:val="ru-RU"/>
                    </w:rPr>
                    <w:t>6.4. Настройка экземпляра ПО для ведения учета на конкретном предприятии производится Лицензиатом самостоятельно. Настройка экземпляра ПО Лицензиаром или его представителями осуществляется для конечного пользователя по отдельному Договору.</w:t>
                  </w:r>
                </w:p>
              </w:tc>
            </w:tr>
            <w:tr w:rsidR="00F858F4" w:rsidRPr="00F67FC2" w14:paraId="2977C2FD" w14:textId="77777777">
              <w:tc>
                <w:tcPr>
                  <w:tcW w:w="9639" w:type="dxa"/>
                  <w:tcMar>
                    <w:top w:w="0" w:type="dxa"/>
                    <w:left w:w="0" w:type="dxa"/>
                    <w:bottom w:w="0" w:type="dxa"/>
                    <w:right w:w="0" w:type="dxa"/>
                  </w:tcMar>
                </w:tcPr>
                <w:p w14:paraId="1778BEC4" w14:textId="77777777" w:rsidR="00F858F4" w:rsidRDefault="00000000">
                  <w:pPr>
                    <w:jc w:val="both"/>
                    <w:rPr>
                      <w:lang w:val="ru-RU"/>
                    </w:rPr>
                  </w:pPr>
                  <w:r>
                    <w:rPr>
                      <w:rFonts w:ascii="Open Sans" w:eastAsia="Open Sans" w:hAnsi="Open Sans" w:cs="Open Sans"/>
                      <w:color w:val="000000"/>
                      <w:lang w:val="ru-RU"/>
                    </w:rPr>
                    <w:t>6.5. Уступка прав пользования или передача ПО в собственность третьему лицу не предусмотрена.</w:t>
                  </w:r>
                </w:p>
              </w:tc>
            </w:tr>
            <w:tr w:rsidR="00F858F4" w:rsidRPr="00F67FC2" w14:paraId="17BF3A70" w14:textId="77777777">
              <w:tc>
                <w:tcPr>
                  <w:tcW w:w="9639" w:type="dxa"/>
                  <w:tcMar>
                    <w:top w:w="0" w:type="dxa"/>
                    <w:left w:w="0" w:type="dxa"/>
                    <w:bottom w:w="0" w:type="dxa"/>
                    <w:right w:w="0" w:type="dxa"/>
                  </w:tcMar>
                </w:tcPr>
                <w:p w14:paraId="302D605E" w14:textId="77777777" w:rsidR="00F858F4" w:rsidRDefault="00000000">
                  <w:pPr>
                    <w:jc w:val="both"/>
                    <w:rPr>
                      <w:lang w:val="ru-RU"/>
                    </w:rPr>
                  </w:pPr>
                  <w:r>
                    <w:rPr>
                      <w:rFonts w:ascii="Open Sans" w:eastAsia="Open Sans" w:hAnsi="Open Sans" w:cs="Open Sans"/>
                      <w:color w:val="000000"/>
                      <w:lang w:val="ru-RU"/>
                    </w:rPr>
                    <w:t>6.6. Гарантия на ПО действует в течение 12 (Двенадцати) месяцев со дня подписания актов приема-передачи ПО за исключением условий, указанных в п. 6.8 настоящего Договора.</w:t>
                  </w:r>
                </w:p>
              </w:tc>
            </w:tr>
            <w:tr w:rsidR="00F858F4" w:rsidRPr="00F67FC2" w14:paraId="3E0AACBF" w14:textId="77777777">
              <w:tc>
                <w:tcPr>
                  <w:tcW w:w="9639" w:type="dxa"/>
                  <w:tcMar>
                    <w:top w:w="0" w:type="dxa"/>
                    <w:left w:w="0" w:type="dxa"/>
                    <w:bottom w:w="0" w:type="dxa"/>
                    <w:right w:w="0" w:type="dxa"/>
                  </w:tcMar>
                </w:tcPr>
                <w:p w14:paraId="1CD65ECD" w14:textId="77777777" w:rsidR="00F858F4" w:rsidRDefault="00000000">
                  <w:pPr>
                    <w:jc w:val="both"/>
                    <w:rPr>
                      <w:lang w:val="ru-RU"/>
                    </w:rPr>
                  </w:pPr>
                  <w:r>
                    <w:rPr>
                      <w:rFonts w:ascii="Open Sans" w:eastAsia="Open Sans" w:hAnsi="Open Sans" w:cs="Open Sans"/>
                      <w:color w:val="000000"/>
                      <w:lang w:val="ru-RU"/>
                    </w:rPr>
                    <w:t>6.7. В течение гарантийного срока Лицензиар обеспечивает исправление обнаруженных программных ошибок путем обновления версии программы (частично либо полностью) в срок до 7 (Семи) рабочих дней с момента получения заявления Лицензиата в письменном виде. Указанные в данном пункте услуги предоставляются Лицензиату без дополнительной оплаты в удаленном режиме с использованием электронной почты и сети интернет. Не является гарантийным случаем изменение логики работы функционала ПО под требования Лицензиата.</w:t>
                  </w:r>
                </w:p>
              </w:tc>
            </w:tr>
            <w:tr w:rsidR="00F858F4" w:rsidRPr="00F67FC2" w14:paraId="7BA7CD01" w14:textId="77777777">
              <w:tc>
                <w:tcPr>
                  <w:tcW w:w="9639" w:type="dxa"/>
                  <w:tcMar>
                    <w:top w:w="0" w:type="dxa"/>
                    <w:left w:w="0" w:type="dxa"/>
                    <w:bottom w:w="0" w:type="dxa"/>
                    <w:right w:w="0" w:type="dxa"/>
                  </w:tcMar>
                </w:tcPr>
                <w:p w14:paraId="61D854B0" w14:textId="77777777" w:rsidR="00F858F4" w:rsidRDefault="00000000">
                  <w:pPr>
                    <w:jc w:val="both"/>
                    <w:rPr>
                      <w:lang w:val="ru-RU"/>
                    </w:rPr>
                  </w:pPr>
                  <w:r>
                    <w:rPr>
                      <w:rFonts w:ascii="Open Sans" w:eastAsia="Open Sans" w:hAnsi="Open Sans" w:cs="Open Sans"/>
                      <w:color w:val="000000"/>
                      <w:lang w:val="ru-RU"/>
                    </w:rPr>
                    <w:t>6.8. Гарантия прекращается при модификации ПО, выполненной Лицензиатом и/или третьей Стороной, не являющейся участником по настоящему Договору, после подписания актов приема-передачи ПО;</w:t>
                  </w:r>
                </w:p>
              </w:tc>
            </w:tr>
            <w:tr w:rsidR="00F858F4" w:rsidRPr="00F67FC2" w14:paraId="2F67E266" w14:textId="77777777">
              <w:tc>
                <w:tcPr>
                  <w:tcW w:w="9639" w:type="dxa"/>
                  <w:tcMar>
                    <w:top w:w="0" w:type="dxa"/>
                    <w:left w:w="0" w:type="dxa"/>
                    <w:bottom w:w="0" w:type="dxa"/>
                    <w:right w:w="0" w:type="dxa"/>
                  </w:tcMar>
                </w:tcPr>
                <w:p w14:paraId="6816AFAB" w14:textId="77777777" w:rsidR="00F858F4" w:rsidRDefault="00000000">
                  <w:pPr>
                    <w:jc w:val="both"/>
                    <w:rPr>
                      <w:lang w:val="ru-RU"/>
                    </w:rPr>
                  </w:pPr>
                  <w:r>
                    <w:rPr>
                      <w:rFonts w:ascii="Open Sans" w:eastAsia="Open Sans" w:hAnsi="Open Sans" w:cs="Open Sans"/>
                      <w:color w:val="000000"/>
                      <w:lang w:val="ru-RU"/>
                    </w:rPr>
                    <w:t>6.9. Изменения в настройках ПО, при изменении действующего законодательства после приема-передачи права использования ПО, не являются гарантийным обязательством Лицензиара.</w:t>
                  </w:r>
                </w:p>
              </w:tc>
            </w:tr>
          </w:tbl>
          <w:p w14:paraId="2D7D507A" w14:textId="77777777" w:rsidR="00F858F4" w:rsidRDefault="00F858F4">
            <w:pPr>
              <w:rPr>
                <w:lang w:val="ru-RU"/>
              </w:rPr>
            </w:pPr>
          </w:p>
        </w:tc>
      </w:tr>
      <w:tr w:rsidR="00F858F4" w:rsidRPr="00F67FC2" w14:paraId="63FC4829" w14:textId="77777777">
        <w:tc>
          <w:tcPr>
            <w:tcW w:w="9639" w:type="dxa"/>
            <w:tcMar>
              <w:top w:w="0" w:type="dxa"/>
              <w:left w:w="0" w:type="dxa"/>
              <w:bottom w:w="0" w:type="dxa"/>
              <w:right w:w="0" w:type="dxa"/>
            </w:tcMar>
          </w:tcPr>
          <w:p w14:paraId="216635E3" w14:textId="77777777" w:rsidR="00F858F4" w:rsidRDefault="00000000">
            <w:pPr>
              <w:jc w:val="both"/>
              <w:rPr>
                <w:rFonts w:ascii="Open Sans" w:eastAsia="Open Sans" w:hAnsi="Open Sans" w:cs="Open Sans"/>
                <w:color w:val="000000"/>
                <w:lang w:val="ru-RU"/>
              </w:rPr>
            </w:pPr>
            <w:r>
              <w:rPr>
                <w:rFonts w:ascii="Open Sans" w:eastAsia="Open Sans" w:hAnsi="Open Sans" w:cs="Open Sans"/>
                <w:color w:val="000000"/>
                <w:lang w:val="ru-RU"/>
              </w:rPr>
              <w:t xml:space="preserve"> </w:t>
            </w:r>
          </w:p>
        </w:tc>
      </w:tr>
      <w:tr w:rsidR="00F858F4" w:rsidRPr="00F67FC2" w14:paraId="68364D7E" w14:textId="77777777">
        <w:tc>
          <w:tcPr>
            <w:tcW w:w="9639" w:type="dxa"/>
            <w:tcMar>
              <w:top w:w="0" w:type="dxa"/>
              <w:left w:w="0" w:type="dxa"/>
              <w:bottom w:w="0" w:type="dxa"/>
              <w:right w:w="0" w:type="dxa"/>
            </w:tcMar>
          </w:tcPr>
          <w:tbl>
            <w:tblPr>
              <w:tblW w:w="9639" w:type="dxa"/>
              <w:tblLayout w:type="fixed"/>
              <w:tblLook w:val="04A0" w:firstRow="1" w:lastRow="0" w:firstColumn="1" w:lastColumn="0" w:noHBand="0" w:noVBand="1"/>
            </w:tblPr>
            <w:tblGrid>
              <w:gridCol w:w="9639"/>
            </w:tblGrid>
            <w:tr w:rsidR="00F858F4" w14:paraId="6EEBC29B" w14:textId="77777777">
              <w:tc>
                <w:tcPr>
                  <w:tcW w:w="9639" w:type="dxa"/>
                  <w:tcMar>
                    <w:top w:w="0" w:type="dxa"/>
                    <w:left w:w="0" w:type="dxa"/>
                    <w:bottom w:w="0" w:type="dxa"/>
                    <w:right w:w="0" w:type="dxa"/>
                  </w:tcMar>
                </w:tcPr>
                <w:p w14:paraId="4557F9A9" w14:textId="77777777" w:rsidR="00F858F4" w:rsidRDefault="00000000">
                  <w:pPr>
                    <w:jc w:val="both"/>
                  </w:pPr>
                  <w:r>
                    <w:rPr>
                      <w:rFonts w:ascii="Open Sans" w:eastAsia="Open Sans" w:hAnsi="Open Sans" w:cs="Open Sans"/>
                      <w:b/>
                      <w:bCs/>
                      <w:color w:val="000000"/>
                    </w:rPr>
                    <w:t xml:space="preserve">7. </w:t>
                  </w:r>
                  <w:proofErr w:type="spellStart"/>
                  <w:r>
                    <w:rPr>
                      <w:rFonts w:ascii="Open Sans" w:eastAsia="Open Sans" w:hAnsi="Open Sans" w:cs="Open Sans"/>
                      <w:b/>
                      <w:bCs/>
                      <w:color w:val="000000"/>
                    </w:rPr>
                    <w:t>Дополнительные</w:t>
                  </w:r>
                  <w:proofErr w:type="spellEnd"/>
                  <w:r>
                    <w:rPr>
                      <w:rFonts w:ascii="Open Sans" w:eastAsia="Open Sans" w:hAnsi="Open Sans" w:cs="Open Sans"/>
                      <w:b/>
                      <w:bCs/>
                      <w:color w:val="000000"/>
                    </w:rPr>
                    <w:t xml:space="preserve"> </w:t>
                  </w:r>
                  <w:proofErr w:type="spellStart"/>
                  <w:r>
                    <w:rPr>
                      <w:rFonts w:ascii="Open Sans" w:eastAsia="Open Sans" w:hAnsi="Open Sans" w:cs="Open Sans"/>
                      <w:b/>
                      <w:bCs/>
                      <w:color w:val="000000"/>
                    </w:rPr>
                    <w:t>условия</w:t>
                  </w:r>
                  <w:proofErr w:type="spellEnd"/>
                </w:p>
              </w:tc>
            </w:tr>
            <w:tr w:rsidR="00F858F4" w:rsidRPr="00F67FC2" w14:paraId="283E9154" w14:textId="77777777">
              <w:tc>
                <w:tcPr>
                  <w:tcW w:w="9639" w:type="dxa"/>
                  <w:tcMar>
                    <w:top w:w="0" w:type="dxa"/>
                    <w:left w:w="0" w:type="dxa"/>
                    <w:bottom w:w="0" w:type="dxa"/>
                    <w:right w:w="0" w:type="dxa"/>
                  </w:tcMar>
                </w:tcPr>
                <w:p w14:paraId="700DCF8E" w14:textId="77777777" w:rsidR="00F858F4" w:rsidRDefault="00000000">
                  <w:pPr>
                    <w:jc w:val="both"/>
                    <w:rPr>
                      <w:lang w:val="ru-RU"/>
                    </w:rPr>
                  </w:pPr>
                  <w:r>
                    <w:rPr>
                      <w:rFonts w:ascii="Open Sans" w:eastAsia="Open Sans" w:hAnsi="Open Sans" w:cs="Open Sans"/>
                      <w:color w:val="000000"/>
                      <w:lang w:val="ru-RU"/>
                    </w:rPr>
                    <w:t>7.1. Прекращение настоящего Договора может быть совершено досрочно в случае нарушения Лицензиатом авторских или имущественных прав Лицензиара, а также в случае нарушения Лицензиатом условий настоящего Договора.</w:t>
                  </w:r>
                </w:p>
              </w:tc>
            </w:tr>
            <w:tr w:rsidR="00F858F4" w:rsidRPr="00F67FC2" w14:paraId="429A3326" w14:textId="77777777">
              <w:tc>
                <w:tcPr>
                  <w:tcW w:w="9639" w:type="dxa"/>
                  <w:tcMar>
                    <w:top w:w="0" w:type="dxa"/>
                    <w:left w:w="0" w:type="dxa"/>
                    <w:bottom w:w="0" w:type="dxa"/>
                    <w:right w:w="0" w:type="dxa"/>
                  </w:tcMar>
                </w:tcPr>
                <w:p w14:paraId="1BDB8915" w14:textId="77777777" w:rsidR="00F858F4" w:rsidRDefault="00000000">
                  <w:pPr>
                    <w:jc w:val="both"/>
                    <w:rPr>
                      <w:lang w:val="ru-RU"/>
                    </w:rPr>
                  </w:pPr>
                  <w:r>
                    <w:rPr>
                      <w:rFonts w:ascii="Open Sans" w:eastAsia="Open Sans" w:hAnsi="Open Sans" w:cs="Open Sans"/>
                      <w:color w:val="000000"/>
                      <w:lang w:val="ru-RU"/>
                    </w:rPr>
                    <w:t>7.2. Рекомендуемый срок полезного использования поставляемой версии ПО - 1 (Один) год.</w:t>
                  </w:r>
                </w:p>
              </w:tc>
            </w:tr>
            <w:tr w:rsidR="00F858F4" w14:paraId="4261E1B4" w14:textId="77777777">
              <w:tc>
                <w:tcPr>
                  <w:tcW w:w="9639" w:type="dxa"/>
                  <w:tcMar>
                    <w:top w:w="0" w:type="dxa"/>
                    <w:left w:w="0" w:type="dxa"/>
                    <w:bottom w:w="0" w:type="dxa"/>
                    <w:right w:w="0" w:type="dxa"/>
                  </w:tcMar>
                </w:tcPr>
                <w:p w14:paraId="297BA314" w14:textId="77777777" w:rsidR="00F858F4" w:rsidRDefault="00000000">
                  <w:pPr>
                    <w:jc w:val="both"/>
                    <w:rPr>
                      <w:lang w:val="ru-RU"/>
                    </w:rPr>
                  </w:pPr>
                  <w:r>
                    <w:rPr>
                      <w:rFonts w:ascii="Open Sans" w:eastAsia="Open Sans" w:hAnsi="Open Sans" w:cs="Open Sans"/>
                      <w:color w:val="000000"/>
                      <w:lang w:val="ru-RU"/>
                    </w:rPr>
                    <w:t>7.3. Приложение, являющееся неотъемлемой частью настоящего Договора:</w:t>
                  </w:r>
                </w:p>
                <w:p w14:paraId="75100401" w14:textId="77777777" w:rsidR="00F858F4" w:rsidRDefault="00000000">
                  <w:pPr>
                    <w:jc w:val="both"/>
                  </w:pPr>
                  <w:proofErr w:type="spellStart"/>
                  <w:r>
                    <w:rPr>
                      <w:rFonts w:ascii="Open Sans" w:eastAsia="Open Sans" w:hAnsi="Open Sans" w:cs="Open Sans"/>
                      <w:color w:val="000000"/>
                    </w:rPr>
                    <w:t>Приложение</w:t>
                  </w:r>
                  <w:proofErr w:type="spellEnd"/>
                  <w:r>
                    <w:rPr>
                      <w:rFonts w:ascii="Open Sans" w:eastAsia="Open Sans" w:hAnsi="Open Sans" w:cs="Open Sans"/>
                      <w:color w:val="000000"/>
                    </w:rPr>
                    <w:t xml:space="preserve"> №1 "</w:t>
                  </w:r>
                  <w:proofErr w:type="spellStart"/>
                  <w:r>
                    <w:rPr>
                      <w:rFonts w:ascii="Open Sans" w:eastAsia="Open Sans" w:hAnsi="Open Sans" w:cs="Open Sans"/>
                      <w:color w:val="000000"/>
                    </w:rPr>
                    <w:t>Спецификация</w:t>
                  </w:r>
                  <w:proofErr w:type="spellEnd"/>
                  <w:r>
                    <w:rPr>
                      <w:rFonts w:ascii="Open Sans" w:eastAsia="Open Sans" w:hAnsi="Open Sans" w:cs="Open Sans"/>
                      <w:color w:val="000000"/>
                    </w:rPr>
                    <w:t>".</w:t>
                  </w:r>
                </w:p>
              </w:tc>
            </w:tr>
            <w:tr w:rsidR="00F858F4" w:rsidRPr="00F67FC2" w14:paraId="2EA39E8F" w14:textId="77777777">
              <w:tc>
                <w:tcPr>
                  <w:tcW w:w="9639" w:type="dxa"/>
                  <w:tcMar>
                    <w:top w:w="0" w:type="dxa"/>
                    <w:left w:w="0" w:type="dxa"/>
                    <w:bottom w:w="0" w:type="dxa"/>
                    <w:right w:w="0" w:type="dxa"/>
                  </w:tcMar>
                </w:tcPr>
                <w:p w14:paraId="17EA3FD1" w14:textId="77777777" w:rsidR="00F858F4" w:rsidRDefault="00000000">
                  <w:pPr>
                    <w:jc w:val="both"/>
                    <w:rPr>
                      <w:lang w:val="ru-RU"/>
                    </w:rPr>
                  </w:pPr>
                  <w:r>
                    <w:rPr>
                      <w:rFonts w:ascii="Open Sans" w:eastAsia="Open Sans" w:hAnsi="Open Sans" w:cs="Open Sans"/>
                      <w:color w:val="000000"/>
                      <w:lang w:val="ru-RU"/>
                    </w:rPr>
                    <w:lastRenderedPageBreak/>
                    <w:t>7.4. Все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tc>
            </w:tr>
            <w:tr w:rsidR="00F858F4" w:rsidRPr="00F67FC2" w14:paraId="382B27BC" w14:textId="77777777">
              <w:tc>
                <w:tcPr>
                  <w:tcW w:w="9639" w:type="dxa"/>
                  <w:tcMar>
                    <w:top w:w="0" w:type="dxa"/>
                    <w:left w:w="0" w:type="dxa"/>
                    <w:bottom w:w="0" w:type="dxa"/>
                    <w:right w:w="0" w:type="dxa"/>
                  </w:tcMar>
                </w:tcPr>
                <w:p w14:paraId="256A4F6A" w14:textId="77777777" w:rsidR="00F858F4" w:rsidRDefault="00000000">
                  <w:pPr>
                    <w:jc w:val="both"/>
                    <w:rPr>
                      <w:lang w:val="ru-RU"/>
                    </w:rPr>
                  </w:pPr>
                  <w:r>
                    <w:rPr>
                      <w:rFonts w:ascii="Open Sans" w:eastAsia="Open Sans" w:hAnsi="Open Sans" w:cs="Open Sans"/>
                      <w:color w:val="000000"/>
                      <w:lang w:val="ru-RU"/>
                    </w:rPr>
                    <w:t>7.5. Стороны подтверждают факсимильное воспроизведение подписи и печати одной из Сторон при подписании настоящего Договора. Факсимильные или электронные копии должны быть заменены оригиналами не позднее 15 (Пятнадцати) рабочих дней с момента оформления настоящего Договора.</w:t>
                  </w:r>
                </w:p>
              </w:tc>
            </w:tr>
            <w:tr w:rsidR="00F858F4" w:rsidRPr="00F67FC2" w14:paraId="13990F39" w14:textId="77777777">
              <w:tc>
                <w:tcPr>
                  <w:tcW w:w="9639" w:type="dxa"/>
                  <w:tcMar>
                    <w:top w:w="0" w:type="dxa"/>
                    <w:left w:w="0" w:type="dxa"/>
                    <w:bottom w:w="0" w:type="dxa"/>
                    <w:right w:w="0" w:type="dxa"/>
                  </w:tcMar>
                </w:tcPr>
                <w:p w14:paraId="49605AFF" w14:textId="77777777" w:rsidR="00F858F4" w:rsidRDefault="00000000">
                  <w:pPr>
                    <w:jc w:val="both"/>
                    <w:rPr>
                      <w:lang w:val="ru-RU"/>
                    </w:rPr>
                  </w:pPr>
                  <w:r>
                    <w:rPr>
                      <w:rFonts w:ascii="Open Sans" w:eastAsia="Open Sans" w:hAnsi="Open Sans" w:cs="Open Sans"/>
                      <w:color w:val="000000"/>
                      <w:lang w:val="ru-RU"/>
                    </w:rPr>
                    <w:t xml:space="preserve">7.6. Споры, возникающие при исполнении настоящего Договора, разрешаются путем переговоров, а при </w:t>
                  </w:r>
                  <w:proofErr w:type="gramStart"/>
                  <w:r>
                    <w:rPr>
                      <w:rFonts w:ascii="Open Sans" w:eastAsia="Open Sans" w:hAnsi="Open Sans" w:cs="Open Sans"/>
                      <w:color w:val="000000"/>
                      <w:lang w:val="ru-RU"/>
                    </w:rPr>
                    <w:t>не достижении</w:t>
                  </w:r>
                  <w:proofErr w:type="gramEnd"/>
                  <w:r>
                    <w:rPr>
                      <w:rFonts w:ascii="Open Sans" w:eastAsia="Open Sans" w:hAnsi="Open Sans" w:cs="Open Sans"/>
                      <w:color w:val="000000"/>
                      <w:lang w:val="ru-RU"/>
                    </w:rPr>
                    <w:t xml:space="preserve"> согласия в Арбитражном суде по месту нахождения ответчика.</w:t>
                  </w:r>
                </w:p>
              </w:tc>
            </w:tr>
            <w:tr w:rsidR="00F858F4" w:rsidRPr="00F67FC2" w14:paraId="037A8540" w14:textId="77777777">
              <w:tc>
                <w:tcPr>
                  <w:tcW w:w="9639" w:type="dxa"/>
                  <w:tcMar>
                    <w:top w:w="0" w:type="dxa"/>
                    <w:left w:w="0" w:type="dxa"/>
                    <w:bottom w:w="0" w:type="dxa"/>
                    <w:right w:w="0" w:type="dxa"/>
                  </w:tcMar>
                </w:tcPr>
                <w:p w14:paraId="1C18BFD0" w14:textId="77777777" w:rsidR="00F858F4" w:rsidRDefault="00000000">
                  <w:pPr>
                    <w:jc w:val="both"/>
                    <w:rPr>
                      <w:lang w:val="ru-RU"/>
                    </w:rPr>
                  </w:pPr>
                  <w:r>
                    <w:rPr>
                      <w:rFonts w:ascii="Open Sans" w:eastAsia="Open Sans" w:hAnsi="Open Sans" w:cs="Open Sans"/>
                      <w:color w:val="000000"/>
                      <w:lang w:val="ru-RU"/>
                    </w:rPr>
                    <w:t>7.7. Настоящий Договор составлен в 2 (Двух) экземплярах, имеющих равную юридическую силу, по 1 (Одному) экземпляру для каждой из Сторон.</w:t>
                  </w:r>
                </w:p>
              </w:tc>
            </w:tr>
          </w:tbl>
          <w:p w14:paraId="75D8B68F" w14:textId="77777777" w:rsidR="00F858F4" w:rsidRDefault="00F858F4">
            <w:pPr>
              <w:rPr>
                <w:lang w:val="ru-RU"/>
              </w:rPr>
            </w:pPr>
          </w:p>
        </w:tc>
      </w:tr>
      <w:tr w:rsidR="00F858F4" w:rsidRPr="00F67FC2" w14:paraId="523DFE1B" w14:textId="77777777">
        <w:tc>
          <w:tcPr>
            <w:tcW w:w="9639" w:type="dxa"/>
            <w:tcMar>
              <w:top w:w="0" w:type="dxa"/>
              <w:left w:w="0" w:type="dxa"/>
              <w:bottom w:w="0" w:type="dxa"/>
              <w:right w:w="0" w:type="dxa"/>
            </w:tcMar>
          </w:tcPr>
          <w:p w14:paraId="29BF91A7" w14:textId="77777777" w:rsidR="00F858F4" w:rsidRDefault="00000000">
            <w:pPr>
              <w:jc w:val="both"/>
              <w:rPr>
                <w:rFonts w:ascii="Open Sans" w:eastAsia="Open Sans" w:hAnsi="Open Sans" w:cs="Open Sans"/>
                <w:color w:val="000000"/>
                <w:lang w:val="ru-RU"/>
              </w:rPr>
            </w:pPr>
            <w:r>
              <w:rPr>
                <w:rFonts w:ascii="Open Sans" w:eastAsia="Open Sans" w:hAnsi="Open Sans" w:cs="Open Sans"/>
                <w:color w:val="000000"/>
                <w:lang w:val="ru-RU"/>
              </w:rPr>
              <w:lastRenderedPageBreak/>
              <w:t xml:space="preserve"> </w:t>
            </w:r>
          </w:p>
        </w:tc>
      </w:tr>
      <w:tr w:rsidR="00F858F4" w:rsidRPr="00F67FC2" w14:paraId="78FEEBB6" w14:textId="77777777">
        <w:tc>
          <w:tcPr>
            <w:tcW w:w="9639" w:type="dxa"/>
            <w:tcMar>
              <w:top w:w="0" w:type="dxa"/>
              <w:left w:w="0" w:type="dxa"/>
              <w:bottom w:w="0" w:type="dxa"/>
              <w:right w:w="0" w:type="dxa"/>
            </w:tcMar>
          </w:tcPr>
          <w:tbl>
            <w:tblPr>
              <w:tblW w:w="9639" w:type="dxa"/>
              <w:tblLayout w:type="fixed"/>
              <w:tblLook w:val="04A0" w:firstRow="1" w:lastRow="0" w:firstColumn="1" w:lastColumn="0" w:noHBand="0" w:noVBand="1"/>
            </w:tblPr>
            <w:tblGrid>
              <w:gridCol w:w="9639"/>
            </w:tblGrid>
            <w:tr w:rsidR="00F858F4" w14:paraId="7EB0BD81" w14:textId="77777777">
              <w:tc>
                <w:tcPr>
                  <w:tcW w:w="9639" w:type="dxa"/>
                  <w:tcMar>
                    <w:top w:w="0" w:type="dxa"/>
                    <w:left w:w="0" w:type="dxa"/>
                    <w:bottom w:w="0" w:type="dxa"/>
                    <w:right w:w="0" w:type="dxa"/>
                  </w:tcMar>
                </w:tcPr>
                <w:p w14:paraId="67B7311C" w14:textId="77777777" w:rsidR="00F858F4" w:rsidRDefault="00000000">
                  <w:pPr>
                    <w:jc w:val="both"/>
                  </w:pPr>
                  <w:r>
                    <w:rPr>
                      <w:rFonts w:ascii="Open Sans" w:eastAsia="Open Sans" w:hAnsi="Open Sans" w:cs="Open Sans"/>
                      <w:b/>
                      <w:bCs/>
                      <w:color w:val="000000"/>
                    </w:rPr>
                    <w:t xml:space="preserve">8. </w:t>
                  </w:r>
                  <w:proofErr w:type="spellStart"/>
                  <w:r>
                    <w:rPr>
                      <w:rFonts w:ascii="Open Sans" w:eastAsia="Open Sans" w:hAnsi="Open Sans" w:cs="Open Sans"/>
                      <w:b/>
                      <w:bCs/>
                      <w:color w:val="000000"/>
                    </w:rPr>
                    <w:t>Антикоррупционная</w:t>
                  </w:r>
                  <w:proofErr w:type="spellEnd"/>
                  <w:r>
                    <w:rPr>
                      <w:rFonts w:ascii="Open Sans" w:eastAsia="Open Sans" w:hAnsi="Open Sans" w:cs="Open Sans"/>
                      <w:b/>
                      <w:bCs/>
                      <w:color w:val="000000"/>
                    </w:rPr>
                    <w:t xml:space="preserve"> </w:t>
                  </w:r>
                  <w:proofErr w:type="spellStart"/>
                  <w:r>
                    <w:rPr>
                      <w:rFonts w:ascii="Open Sans" w:eastAsia="Open Sans" w:hAnsi="Open Sans" w:cs="Open Sans"/>
                      <w:b/>
                      <w:bCs/>
                      <w:color w:val="000000"/>
                    </w:rPr>
                    <w:t>оговорка</w:t>
                  </w:r>
                  <w:proofErr w:type="spellEnd"/>
                </w:p>
              </w:tc>
            </w:tr>
            <w:tr w:rsidR="00F858F4" w:rsidRPr="00F67FC2" w14:paraId="18B08B59" w14:textId="77777777">
              <w:tc>
                <w:tcPr>
                  <w:tcW w:w="9639" w:type="dxa"/>
                  <w:tcMar>
                    <w:top w:w="0" w:type="dxa"/>
                    <w:left w:w="0" w:type="dxa"/>
                    <w:bottom w:w="0" w:type="dxa"/>
                    <w:right w:w="0" w:type="dxa"/>
                  </w:tcMar>
                </w:tcPr>
                <w:p w14:paraId="253CD6A2" w14:textId="77777777" w:rsidR="00F858F4" w:rsidRDefault="00000000">
                  <w:pPr>
                    <w:jc w:val="both"/>
                    <w:rPr>
                      <w:lang w:val="ru-RU"/>
                    </w:rPr>
                  </w:pPr>
                  <w:r>
                    <w:rPr>
                      <w:rFonts w:ascii="Open Sans" w:eastAsia="Open Sans" w:hAnsi="Open Sans" w:cs="Open Sans"/>
                      <w:color w:val="000000"/>
                      <w:lang w:val="ru-RU"/>
                    </w:rPr>
                    <w:t>8.1. При выполнении обязательств в рамках настоящего Договора Стороны реализуют требования статьи 13.3 Федерального закона от 25.12.2008 № 273-ФЗ "О противодействии коррупции", принимают меры по предупреждению коррупции,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tc>
            </w:tr>
            <w:tr w:rsidR="00F858F4" w:rsidRPr="00F67FC2" w14:paraId="46D709AA" w14:textId="77777777">
              <w:tc>
                <w:tcPr>
                  <w:tcW w:w="9639" w:type="dxa"/>
                  <w:tcMar>
                    <w:top w:w="0" w:type="dxa"/>
                    <w:left w:w="0" w:type="dxa"/>
                    <w:bottom w:w="0" w:type="dxa"/>
                    <w:right w:w="0" w:type="dxa"/>
                  </w:tcMar>
                </w:tcPr>
                <w:p w14:paraId="32A08323" w14:textId="77777777" w:rsidR="00F858F4" w:rsidRDefault="00000000">
                  <w:pPr>
                    <w:jc w:val="both"/>
                    <w:rPr>
                      <w:lang w:val="ru-RU"/>
                    </w:rPr>
                  </w:pPr>
                  <w:r>
                    <w:rPr>
                      <w:rFonts w:ascii="Open Sans" w:eastAsia="Open Sans" w:hAnsi="Open Sans" w:cs="Open Sans"/>
                      <w:color w:val="000000"/>
                      <w:lang w:val="ru-RU"/>
                    </w:rPr>
                    <w:t>8.2. Стороны настоящим подтверждают, что они ознакомлены с Антикоррупционной политикой другой Стороны, представленной в разделе "Антикоррупционная политика" на официальном сайте Стороны и обязуются обеспечивать соблюдения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tc>
            </w:tr>
            <w:tr w:rsidR="00F858F4" w:rsidRPr="00F67FC2" w14:paraId="02E97577" w14:textId="77777777">
              <w:tc>
                <w:tcPr>
                  <w:tcW w:w="9639" w:type="dxa"/>
                  <w:tcMar>
                    <w:top w:w="0" w:type="dxa"/>
                    <w:left w:w="0" w:type="dxa"/>
                    <w:bottom w:w="0" w:type="dxa"/>
                    <w:right w:w="0" w:type="dxa"/>
                  </w:tcMar>
                </w:tcPr>
                <w:p w14:paraId="54D9E284" w14:textId="77777777" w:rsidR="00F858F4" w:rsidRDefault="00000000">
                  <w:pPr>
                    <w:jc w:val="both"/>
                    <w:rPr>
                      <w:lang w:val="ru-RU"/>
                    </w:rPr>
                  </w:pPr>
                  <w:r>
                    <w:rPr>
                      <w:rFonts w:ascii="Open Sans" w:eastAsia="Open Sans" w:hAnsi="Open Sans" w:cs="Open Sans"/>
                      <w:color w:val="000000"/>
                      <w:lang w:val="ru-RU"/>
                    </w:rPr>
                    <w:t>8.3. При исполнении своих обязательств по настоящему Договору Стороны, их аффилированные лица, работники и/или посредники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(Лицензиара и Лицензиата).</w:t>
                  </w:r>
                </w:p>
              </w:tc>
            </w:tr>
            <w:tr w:rsidR="00F858F4" w:rsidRPr="00F67FC2" w14:paraId="10A8FDBA" w14:textId="77777777">
              <w:tc>
                <w:tcPr>
                  <w:tcW w:w="9639" w:type="dxa"/>
                  <w:tcMar>
                    <w:top w:w="0" w:type="dxa"/>
                    <w:left w:w="0" w:type="dxa"/>
                    <w:bottom w:w="0" w:type="dxa"/>
                    <w:right w:w="0" w:type="dxa"/>
                  </w:tcMar>
                </w:tcPr>
                <w:p w14:paraId="24082E2F" w14:textId="77777777" w:rsidR="00F858F4" w:rsidRDefault="00000000">
                  <w:pPr>
                    <w:jc w:val="both"/>
                    <w:rPr>
                      <w:lang w:val="ru-RU"/>
                    </w:rPr>
                  </w:pPr>
                  <w:r>
                    <w:rPr>
                      <w:rFonts w:ascii="Open Sans" w:eastAsia="Open Sans" w:hAnsi="Open Sans" w:cs="Open Sans"/>
                      <w:color w:val="000000"/>
                      <w:lang w:val="ru-RU"/>
                    </w:rPr>
                    <w:t xml:space="preserve">8.4. В случае возникновения у одной из Сторон подозрений, что произошло или может произойти нарушение каких-либо положений п. 8.1 – 8.3 Антикоррупционной оговорки, указанная Сторона обязуется уведомить другую </w:t>
                  </w:r>
                  <w:r w:rsidRPr="00F67FC2">
                    <w:rPr>
                      <w:rFonts w:ascii="Open Sans" w:eastAsia="Open Sans" w:hAnsi="Open Sans" w:cs="Open Sans"/>
                      <w:color w:val="000000"/>
                      <w:lang w:val="ru-RU"/>
                    </w:rPr>
                    <w:t xml:space="preserve">Сторону в письменной форме. </w:t>
                  </w:r>
                  <w:r>
                    <w:rPr>
                      <w:rFonts w:ascii="Open Sans" w:eastAsia="Open Sans" w:hAnsi="Open Sans" w:cs="Open Sans"/>
                      <w:color w:val="000000"/>
                      <w:lang w:val="ru-RU"/>
                    </w:rPr>
                    <w:t>После письменного уведомления Сторона имеет право приостановить исполнение настоящего Договора до получения подтверждения, что нарушение не произошло или не произойдет. Это подтверждение должно быть направлено в течение 10 (десяти) рабочих дней с даты направления письменного уведомления.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8.1 - 8.3 Антикоррупционной оговорки любой из Сторон, аффилированными лицами, работниками и/или посредниками.</w:t>
                  </w:r>
                </w:p>
              </w:tc>
            </w:tr>
            <w:tr w:rsidR="00F858F4" w:rsidRPr="00F67FC2" w14:paraId="79F3BCC2" w14:textId="77777777">
              <w:tc>
                <w:tcPr>
                  <w:tcW w:w="9639" w:type="dxa"/>
                  <w:tcMar>
                    <w:top w:w="0" w:type="dxa"/>
                    <w:left w:w="0" w:type="dxa"/>
                    <w:bottom w:w="0" w:type="dxa"/>
                    <w:right w:w="0" w:type="dxa"/>
                  </w:tcMar>
                </w:tcPr>
                <w:p w14:paraId="3C69C9E2" w14:textId="77777777" w:rsidR="00F858F4" w:rsidRDefault="00000000">
                  <w:pPr>
                    <w:jc w:val="both"/>
                    <w:rPr>
                      <w:lang w:val="ru-RU"/>
                    </w:rPr>
                  </w:pPr>
                  <w:r>
                    <w:rPr>
                      <w:rFonts w:ascii="Open Sans" w:eastAsia="Open Sans" w:hAnsi="Open Sans" w:cs="Open Sans"/>
                      <w:color w:val="000000"/>
                      <w:lang w:val="ru-RU"/>
                    </w:rPr>
                    <w:t xml:space="preserve">8.5. В случае нарушения одной из Сторон обязательств по соблюдению требований Антикоррупционной политики, предусмотренных пунктами 8.1 - 8.2 Антикоррупционной оговорки и обязательств воздерживаться от запрещенных в п. 8.3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Лицензиар или Лицензиат имеет право расторгнуть Договор в </w:t>
                  </w:r>
                  <w:r>
                    <w:rPr>
                      <w:rFonts w:ascii="Open Sans" w:eastAsia="Open Sans" w:hAnsi="Open Sans" w:cs="Open Sans"/>
                      <w:color w:val="000000"/>
                      <w:lang w:val="ru-RU"/>
                    </w:rPr>
                    <w:lastRenderedPageBreak/>
                    <w:t>одностороннем порядке полностью или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tc>
            </w:tr>
          </w:tbl>
          <w:p w14:paraId="1484FEDC" w14:textId="77777777" w:rsidR="00F858F4" w:rsidRDefault="00F858F4">
            <w:pPr>
              <w:rPr>
                <w:lang w:val="ru-RU"/>
              </w:rPr>
            </w:pPr>
          </w:p>
        </w:tc>
      </w:tr>
      <w:tr w:rsidR="00F858F4" w:rsidRPr="00F67FC2" w14:paraId="2695B701" w14:textId="77777777">
        <w:tc>
          <w:tcPr>
            <w:tcW w:w="9639" w:type="dxa"/>
            <w:tcMar>
              <w:top w:w="0" w:type="dxa"/>
              <w:left w:w="0" w:type="dxa"/>
              <w:bottom w:w="0" w:type="dxa"/>
              <w:right w:w="0" w:type="dxa"/>
            </w:tcMar>
          </w:tcPr>
          <w:p w14:paraId="5F4D93C3" w14:textId="77777777" w:rsidR="00F858F4" w:rsidRDefault="00000000">
            <w:pPr>
              <w:jc w:val="both"/>
              <w:rPr>
                <w:rFonts w:ascii="Open Sans" w:eastAsia="Open Sans" w:hAnsi="Open Sans" w:cs="Open Sans"/>
                <w:color w:val="000000"/>
                <w:lang w:val="ru-RU"/>
              </w:rPr>
            </w:pPr>
            <w:r>
              <w:rPr>
                <w:rFonts w:ascii="Open Sans" w:eastAsia="Open Sans" w:hAnsi="Open Sans" w:cs="Open Sans"/>
                <w:color w:val="000000"/>
                <w:lang w:val="ru-RU"/>
              </w:rPr>
              <w:lastRenderedPageBreak/>
              <w:t xml:space="preserve"> </w:t>
            </w:r>
          </w:p>
        </w:tc>
      </w:tr>
      <w:tr w:rsidR="00F858F4" w:rsidRPr="00F67FC2" w14:paraId="50189C40" w14:textId="77777777">
        <w:tc>
          <w:tcPr>
            <w:tcW w:w="9639" w:type="dxa"/>
            <w:tcMar>
              <w:top w:w="0" w:type="dxa"/>
              <w:left w:w="0" w:type="dxa"/>
              <w:bottom w:w="0" w:type="dxa"/>
              <w:right w:w="0" w:type="dxa"/>
            </w:tcMar>
          </w:tcPr>
          <w:tbl>
            <w:tblPr>
              <w:tblW w:w="9639" w:type="dxa"/>
              <w:tblLayout w:type="fixed"/>
              <w:tblLook w:val="04A0" w:firstRow="1" w:lastRow="0" w:firstColumn="1" w:lastColumn="0" w:noHBand="0" w:noVBand="1"/>
            </w:tblPr>
            <w:tblGrid>
              <w:gridCol w:w="9639"/>
            </w:tblGrid>
            <w:tr w:rsidR="00F858F4" w:rsidRPr="00F67FC2" w14:paraId="776DD923" w14:textId="77777777">
              <w:tc>
                <w:tcPr>
                  <w:tcW w:w="9639" w:type="dxa"/>
                  <w:tcMar>
                    <w:top w:w="0" w:type="dxa"/>
                    <w:left w:w="0" w:type="dxa"/>
                    <w:bottom w:w="0" w:type="dxa"/>
                    <w:right w:w="0" w:type="dxa"/>
                  </w:tcMar>
                </w:tcPr>
                <w:p w14:paraId="6A88C178" w14:textId="77777777" w:rsidR="00F858F4" w:rsidRDefault="00000000">
                  <w:pPr>
                    <w:jc w:val="both"/>
                    <w:rPr>
                      <w:lang w:val="ru-RU"/>
                    </w:rPr>
                  </w:pPr>
                  <w:r>
                    <w:rPr>
                      <w:rFonts w:ascii="Open Sans" w:eastAsia="Open Sans" w:hAnsi="Open Sans" w:cs="Open Sans"/>
                      <w:b/>
                      <w:bCs/>
                      <w:color w:val="000000"/>
                      <w:lang w:val="ru-RU"/>
                    </w:rPr>
                    <w:t>9. Сроки действия Договора и юридические адреса Сторон</w:t>
                  </w:r>
                </w:p>
              </w:tc>
            </w:tr>
            <w:tr w:rsidR="00F858F4" w:rsidRPr="00F67FC2" w14:paraId="658BC300" w14:textId="77777777">
              <w:tc>
                <w:tcPr>
                  <w:tcW w:w="9639" w:type="dxa"/>
                  <w:tcMar>
                    <w:top w:w="0" w:type="dxa"/>
                    <w:left w:w="0" w:type="dxa"/>
                    <w:bottom w:w="0" w:type="dxa"/>
                    <w:right w:w="0" w:type="dxa"/>
                  </w:tcMar>
                </w:tcPr>
                <w:p w14:paraId="7B53200A" w14:textId="77777777" w:rsidR="00F858F4" w:rsidRDefault="00000000">
                  <w:pPr>
                    <w:jc w:val="both"/>
                    <w:rPr>
                      <w:lang w:val="ru-RU"/>
                    </w:rPr>
                  </w:pPr>
                  <w:r>
                    <w:rPr>
                      <w:rFonts w:ascii="Open Sans" w:eastAsia="Open Sans" w:hAnsi="Open Sans" w:cs="Open Sans"/>
                      <w:color w:val="000000"/>
                      <w:lang w:val="ru-RU"/>
                    </w:rPr>
                    <w:t>9.1. Настоящий Договор вступает в силу с момента подписания и действует до полного исполнения Сторонами своих обязательств.</w:t>
                  </w:r>
                </w:p>
              </w:tc>
            </w:tr>
            <w:tr w:rsidR="00F858F4" w:rsidRPr="00F67FC2" w14:paraId="0493ABCA" w14:textId="77777777">
              <w:tc>
                <w:tcPr>
                  <w:tcW w:w="9639" w:type="dxa"/>
                  <w:tcMar>
                    <w:top w:w="0" w:type="dxa"/>
                    <w:left w:w="0" w:type="dxa"/>
                    <w:bottom w:w="0" w:type="dxa"/>
                    <w:right w:w="0" w:type="dxa"/>
                  </w:tcMar>
                </w:tcPr>
                <w:p w14:paraId="43F6289A" w14:textId="77777777" w:rsidR="00F858F4" w:rsidRDefault="00000000">
                  <w:pPr>
                    <w:jc w:val="both"/>
                    <w:rPr>
                      <w:lang w:val="ru-RU"/>
                    </w:rPr>
                  </w:pPr>
                  <w:r>
                    <w:rPr>
                      <w:rFonts w:ascii="Open Sans" w:eastAsia="Open Sans" w:hAnsi="Open Sans" w:cs="Open Sans"/>
                      <w:color w:val="000000"/>
                      <w:lang w:val="ru-RU"/>
                    </w:rPr>
                    <w:t xml:space="preserve">9.2. Лицензионный Договор считается незаключенным в случае неисполнения Лицензиатом обязанности по оплате Лицензиару вознаграждения в порядке и </w:t>
                  </w:r>
                  <w:proofErr w:type="gramStart"/>
                  <w:r>
                    <w:rPr>
                      <w:rFonts w:ascii="Open Sans" w:eastAsia="Open Sans" w:hAnsi="Open Sans" w:cs="Open Sans"/>
                      <w:color w:val="000000"/>
                      <w:lang w:val="ru-RU"/>
                    </w:rPr>
                    <w:t>на условиях</w:t>
                  </w:r>
                  <w:proofErr w:type="gramEnd"/>
                  <w:r>
                    <w:rPr>
                      <w:rFonts w:ascii="Open Sans" w:eastAsia="Open Sans" w:hAnsi="Open Sans" w:cs="Open Sans"/>
                      <w:color w:val="000000"/>
                      <w:lang w:val="ru-RU"/>
                    </w:rPr>
                    <w:t xml:space="preserve"> указанных в п. 3.1, 3.2 настоящего Договора, при этом обязательства Сторон по Договору прекращаются.</w:t>
                  </w:r>
                </w:p>
              </w:tc>
            </w:tr>
            <w:tr w:rsidR="00F858F4" w:rsidRPr="00F67FC2" w14:paraId="30567278" w14:textId="77777777">
              <w:tc>
                <w:tcPr>
                  <w:tcW w:w="9639" w:type="dxa"/>
                  <w:tcMar>
                    <w:top w:w="0" w:type="dxa"/>
                    <w:left w:w="0" w:type="dxa"/>
                    <w:bottom w:w="0" w:type="dxa"/>
                    <w:right w:w="0" w:type="dxa"/>
                  </w:tcMar>
                </w:tcPr>
                <w:p w14:paraId="446E7E9E" w14:textId="77777777" w:rsidR="00F858F4" w:rsidRDefault="00000000">
                  <w:pPr>
                    <w:jc w:val="both"/>
                    <w:rPr>
                      <w:lang w:val="ru-RU"/>
                    </w:rPr>
                  </w:pPr>
                  <w:r>
                    <w:rPr>
                      <w:rFonts w:ascii="Open Sans" w:eastAsia="Open Sans" w:hAnsi="Open Sans" w:cs="Open Sans"/>
                      <w:color w:val="000000"/>
                      <w:lang w:val="ru-RU"/>
                    </w:rPr>
                    <w:t>9.3. Адреса и банковские реквизиты Сторон:</w:t>
                  </w:r>
                </w:p>
              </w:tc>
            </w:tr>
          </w:tbl>
          <w:p w14:paraId="006D8BEE" w14:textId="77777777" w:rsidR="00F858F4" w:rsidRDefault="00F858F4">
            <w:pPr>
              <w:rPr>
                <w:lang w:val="ru-RU"/>
              </w:rPr>
            </w:pPr>
          </w:p>
        </w:tc>
      </w:tr>
      <w:tr w:rsidR="00F858F4" w:rsidRPr="00F67FC2" w14:paraId="779FBD61" w14:textId="77777777">
        <w:tc>
          <w:tcPr>
            <w:tcW w:w="9639" w:type="dxa"/>
            <w:tcMar>
              <w:top w:w="0" w:type="dxa"/>
              <w:left w:w="0" w:type="dxa"/>
              <w:bottom w:w="0" w:type="dxa"/>
              <w:right w:w="0" w:type="dxa"/>
            </w:tcMar>
          </w:tcPr>
          <w:p w14:paraId="135DA9BC" w14:textId="77777777" w:rsidR="00F858F4" w:rsidRDefault="00000000">
            <w:pPr>
              <w:jc w:val="both"/>
              <w:rPr>
                <w:rFonts w:ascii="Open Sans" w:eastAsia="Open Sans" w:hAnsi="Open Sans" w:cs="Open Sans"/>
                <w:color w:val="000000"/>
                <w:sz w:val="16"/>
                <w:szCs w:val="16"/>
                <w:lang w:val="ru-RU"/>
              </w:rPr>
            </w:pPr>
            <w:r>
              <w:rPr>
                <w:rFonts w:ascii="Open Sans" w:eastAsia="Open Sans" w:hAnsi="Open Sans" w:cs="Open Sans"/>
                <w:color w:val="000000"/>
                <w:sz w:val="16"/>
                <w:szCs w:val="16"/>
                <w:lang w:val="ru-RU"/>
              </w:rPr>
              <w:t xml:space="preserve"> </w:t>
            </w:r>
          </w:p>
        </w:tc>
      </w:tr>
      <w:tr w:rsidR="00F858F4" w:rsidRPr="00F67FC2" w14:paraId="25DAF0A9" w14:textId="77777777">
        <w:tc>
          <w:tcPr>
            <w:tcW w:w="9639" w:type="dxa"/>
            <w:tcMar>
              <w:top w:w="0" w:type="dxa"/>
              <w:left w:w="0" w:type="dxa"/>
              <w:bottom w:w="0" w:type="dxa"/>
              <w:right w:w="0" w:type="dxa"/>
            </w:tcMar>
          </w:tcPr>
          <w:tbl>
            <w:tblPr>
              <w:tblW w:w="9570" w:type="dxa"/>
              <w:tblLayout w:type="fixed"/>
              <w:tblLook w:val="04A0" w:firstRow="1" w:lastRow="0" w:firstColumn="1" w:lastColumn="0" w:noHBand="0" w:noVBand="1"/>
            </w:tblPr>
            <w:tblGrid>
              <w:gridCol w:w="1245"/>
              <w:gridCol w:w="3525"/>
              <w:gridCol w:w="1245"/>
              <w:gridCol w:w="3555"/>
            </w:tblGrid>
            <w:tr w:rsidR="00F858F4" w:rsidRPr="00F67FC2" w14:paraId="25648731" w14:textId="77777777">
              <w:tc>
                <w:tcPr>
                  <w:tcW w:w="1245" w:type="dxa"/>
                  <w:tcMar>
                    <w:top w:w="0" w:type="dxa"/>
                    <w:left w:w="0" w:type="dxa"/>
                    <w:bottom w:w="0" w:type="dxa"/>
                    <w:right w:w="0" w:type="dxa"/>
                  </w:tcMar>
                </w:tcPr>
                <w:p w14:paraId="5607E72E" w14:textId="77777777" w:rsidR="00F858F4" w:rsidRDefault="00000000">
                  <w:pPr>
                    <w:rPr>
                      <w:rFonts w:ascii="Open Sans" w:eastAsia="Open Sans" w:hAnsi="Open Sans" w:cs="Open Sans"/>
                      <w:b/>
                      <w:bCs/>
                      <w:color w:val="000000"/>
                      <w:sz w:val="16"/>
                      <w:szCs w:val="16"/>
                    </w:rPr>
                  </w:pPr>
                  <w:proofErr w:type="spellStart"/>
                  <w:r>
                    <w:rPr>
                      <w:rFonts w:ascii="Open Sans" w:eastAsia="Open Sans" w:hAnsi="Open Sans" w:cs="Open Sans"/>
                      <w:b/>
                      <w:bCs/>
                      <w:color w:val="000000"/>
                      <w:sz w:val="16"/>
                      <w:szCs w:val="16"/>
                    </w:rPr>
                    <w:t>Лицензиар</w:t>
                  </w:r>
                  <w:proofErr w:type="spellEnd"/>
                  <w:r>
                    <w:rPr>
                      <w:rFonts w:ascii="Open Sans" w:eastAsia="Open Sans" w:hAnsi="Open Sans" w:cs="Open Sans"/>
                      <w:b/>
                      <w:bCs/>
                      <w:color w:val="000000"/>
                      <w:sz w:val="16"/>
                      <w:szCs w:val="16"/>
                    </w:rPr>
                    <w:t>:</w:t>
                  </w:r>
                </w:p>
              </w:tc>
              <w:tc>
                <w:tcPr>
                  <w:tcW w:w="3525" w:type="dxa"/>
                  <w:tcBorders>
                    <w:bottom w:val="single" w:sz="6" w:space="0" w:color="000000"/>
                  </w:tcBorders>
                  <w:tcMar>
                    <w:top w:w="0" w:type="dxa"/>
                    <w:left w:w="0" w:type="dxa"/>
                    <w:bottom w:w="0" w:type="dxa"/>
                    <w:right w:w="0" w:type="dxa"/>
                  </w:tcMar>
                </w:tcPr>
                <w:p w14:paraId="3766095B" w14:textId="77777777" w:rsidR="00F858F4" w:rsidRDefault="00000000">
                  <w:pPr>
                    <w:rPr>
                      <w:lang w:val="ru-RU"/>
                    </w:rPr>
                  </w:pPr>
                  <w:r>
                    <w:rPr>
                      <w:rFonts w:ascii="Open Sans" w:eastAsia="Open Sans" w:hAnsi="Open Sans" w:cs="Open Sans"/>
                      <w:b/>
                      <w:bCs/>
                      <w:color w:val="000000"/>
                      <w:sz w:val="16"/>
                      <w:szCs w:val="16"/>
                      <w:lang w:val="ru-RU"/>
                    </w:rPr>
                    <w:t>Общество с ограниченной ответственностью "Стек-ИТ"</w:t>
                  </w:r>
                </w:p>
              </w:tc>
              <w:tc>
                <w:tcPr>
                  <w:tcW w:w="1245" w:type="dxa"/>
                  <w:tcMar>
                    <w:top w:w="0" w:type="dxa"/>
                    <w:left w:w="0" w:type="dxa"/>
                    <w:bottom w:w="0" w:type="dxa"/>
                    <w:right w:w="0" w:type="dxa"/>
                  </w:tcMar>
                </w:tcPr>
                <w:p w14:paraId="55F6226E" w14:textId="77777777" w:rsidR="00F858F4" w:rsidRDefault="00000000">
                  <w:pPr>
                    <w:rPr>
                      <w:rFonts w:ascii="Open Sans" w:eastAsia="Open Sans" w:hAnsi="Open Sans" w:cs="Open Sans"/>
                      <w:b/>
                      <w:bCs/>
                      <w:color w:val="000000"/>
                      <w:sz w:val="16"/>
                      <w:szCs w:val="16"/>
                    </w:rPr>
                  </w:pPr>
                  <w:proofErr w:type="spellStart"/>
                  <w:r>
                    <w:rPr>
                      <w:rFonts w:ascii="Open Sans" w:eastAsia="Open Sans" w:hAnsi="Open Sans" w:cs="Open Sans"/>
                      <w:b/>
                      <w:bCs/>
                      <w:color w:val="000000"/>
                      <w:sz w:val="16"/>
                      <w:szCs w:val="16"/>
                    </w:rPr>
                    <w:t>Лицензиат</w:t>
                  </w:r>
                  <w:proofErr w:type="spellEnd"/>
                  <w:r>
                    <w:rPr>
                      <w:rFonts w:ascii="Open Sans" w:eastAsia="Open Sans" w:hAnsi="Open Sans" w:cs="Open Sans"/>
                      <w:b/>
                      <w:bCs/>
                      <w:color w:val="000000"/>
                      <w:sz w:val="16"/>
                      <w:szCs w:val="16"/>
                    </w:rPr>
                    <w:t>:</w:t>
                  </w:r>
                </w:p>
              </w:tc>
              <w:tc>
                <w:tcPr>
                  <w:tcW w:w="3555" w:type="dxa"/>
                  <w:tcBorders>
                    <w:bottom w:val="single" w:sz="6" w:space="0" w:color="000000"/>
                  </w:tcBorders>
                  <w:tcMar>
                    <w:top w:w="0" w:type="dxa"/>
                    <w:left w:w="0" w:type="dxa"/>
                    <w:bottom w:w="0" w:type="dxa"/>
                    <w:right w:w="0" w:type="dxa"/>
                  </w:tcMar>
                </w:tcPr>
                <w:p w14:paraId="79C01438" w14:textId="77777777" w:rsidR="00F858F4" w:rsidRDefault="00000000">
                  <w:pPr>
                    <w:rPr>
                      <w:lang w:val="ru-RU"/>
                    </w:rPr>
                  </w:pPr>
                  <w:r>
                    <w:rPr>
                      <w:rFonts w:ascii="Open Sans" w:eastAsia="Open Sans" w:hAnsi="Open Sans" w:cs="Open Sans"/>
                      <w:b/>
                      <w:bCs/>
                      <w:color w:val="000000"/>
                      <w:sz w:val="16"/>
                      <w:szCs w:val="16"/>
                      <w:lang w:val="ru-RU"/>
                    </w:rPr>
                    <w:t>Акционерное общество "Западная энергетическая компания"</w:t>
                  </w:r>
                </w:p>
              </w:tc>
            </w:tr>
            <w:tr w:rsidR="00F858F4" w14:paraId="6798729E" w14:textId="77777777">
              <w:tc>
                <w:tcPr>
                  <w:tcW w:w="1245" w:type="dxa"/>
                  <w:tcMar>
                    <w:top w:w="0" w:type="dxa"/>
                    <w:left w:w="0" w:type="dxa"/>
                    <w:bottom w:w="0" w:type="dxa"/>
                    <w:right w:w="0" w:type="dxa"/>
                  </w:tcMar>
                </w:tcPr>
                <w:p w14:paraId="04593C3B" w14:textId="77777777" w:rsidR="00F858F4" w:rsidRDefault="00000000">
                  <w:r>
                    <w:rPr>
                      <w:rFonts w:ascii="Open Sans" w:eastAsia="Open Sans" w:hAnsi="Open Sans" w:cs="Open Sans"/>
                      <w:b/>
                      <w:bCs/>
                      <w:color w:val="000000"/>
                      <w:sz w:val="16"/>
                      <w:szCs w:val="16"/>
                    </w:rPr>
                    <w:t>ИНН/КПП:</w:t>
                  </w:r>
                </w:p>
              </w:tc>
              <w:tc>
                <w:tcPr>
                  <w:tcW w:w="3525" w:type="dxa"/>
                  <w:tcBorders>
                    <w:bottom w:val="single" w:sz="6" w:space="0" w:color="000000"/>
                  </w:tcBorders>
                  <w:tcMar>
                    <w:top w:w="0" w:type="dxa"/>
                    <w:left w:w="0" w:type="dxa"/>
                    <w:bottom w:w="0" w:type="dxa"/>
                    <w:right w:w="0" w:type="dxa"/>
                  </w:tcMar>
                </w:tcPr>
                <w:p w14:paraId="1BCBE26C" w14:textId="77777777" w:rsidR="00F858F4" w:rsidRDefault="00000000">
                  <w:r>
                    <w:rPr>
                      <w:rFonts w:ascii="Open Sans" w:eastAsia="Open Sans" w:hAnsi="Open Sans" w:cs="Open Sans"/>
                      <w:color w:val="000000"/>
                      <w:sz w:val="16"/>
                      <w:szCs w:val="16"/>
                    </w:rPr>
                    <w:t>7604258887/760401001</w:t>
                  </w:r>
                </w:p>
              </w:tc>
              <w:tc>
                <w:tcPr>
                  <w:tcW w:w="1245" w:type="dxa"/>
                  <w:tcMar>
                    <w:top w:w="0" w:type="dxa"/>
                    <w:left w:w="0" w:type="dxa"/>
                    <w:bottom w:w="0" w:type="dxa"/>
                    <w:right w:w="0" w:type="dxa"/>
                  </w:tcMar>
                </w:tcPr>
                <w:p w14:paraId="152F3ED6" w14:textId="77777777" w:rsidR="00F858F4" w:rsidRDefault="00000000">
                  <w:pPr>
                    <w:rPr>
                      <w:rFonts w:ascii="Open Sans" w:eastAsia="Open Sans" w:hAnsi="Open Sans" w:cs="Open Sans"/>
                      <w:b/>
                      <w:bCs/>
                      <w:color w:val="000000"/>
                      <w:sz w:val="16"/>
                      <w:szCs w:val="16"/>
                    </w:rPr>
                  </w:pPr>
                  <w:r>
                    <w:rPr>
                      <w:rFonts w:ascii="Open Sans" w:eastAsia="Open Sans" w:hAnsi="Open Sans" w:cs="Open Sans"/>
                      <w:b/>
                      <w:bCs/>
                      <w:color w:val="000000"/>
                      <w:sz w:val="16"/>
                      <w:szCs w:val="16"/>
                    </w:rPr>
                    <w:t>ИНН/КПП:</w:t>
                  </w:r>
                </w:p>
              </w:tc>
              <w:tc>
                <w:tcPr>
                  <w:tcW w:w="3555" w:type="dxa"/>
                  <w:tcBorders>
                    <w:bottom w:val="single" w:sz="6" w:space="0" w:color="000000"/>
                  </w:tcBorders>
                  <w:tcMar>
                    <w:top w:w="0" w:type="dxa"/>
                    <w:left w:w="0" w:type="dxa"/>
                    <w:bottom w:w="0" w:type="dxa"/>
                    <w:right w:w="0" w:type="dxa"/>
                  </w:tcMar>
                </w:tcPr>
                <w:p w14:paraId="4496D1C2" w14:textId="77777777" w:rsidR="00F858F4" w:rsidRDefault="00000000">
                  <w:r>
                    <w:rPr>
                      <w:rFonts w:ascii="Open Sans" w:eastAsia="Open Sans" w:hAnsi="Open Sans" w:cs="Open Sans"/>
                      <w:color w:val="000000"/>
                      <w:sz w:val="16"/>
                      <w:szCs w:val="16"/>
                    </w:rPr>
                    <w:t>3906970638/390601001</w:t>
                  </w:r>
                </w:p>
              </w:tc>
            </w:tr>
            <w:tr w:rsidR="00F858F4" w:rsidRPr="00F67FC2" w14:paraId="71831AA3" w14:textId="77777777">
              <w:tc>
                <w:tcPr>
                  <w:tcW w:w="1245" w:type="dxa"/>
                  <w:tcMar>
                    <w:top w:w="0" w:type="dxa"/>
                    <w:left w:w="0" w:type="dxa"/>
                    <w:bottom w:w="0" w:type="dxa"/>
                    <w:right w:w="0" w:type="dxa"/>
                  </w:tcMar>
                </w:tcPr>
                <w:p w14:paraId="235ECC88" w14:textId="77777777" w:rsidR="00F858F4" w:rsidRDefault="00000000">
                  <w:pPr>
                    <w:rPr>
                      <w:rFonts w:ascii="Open Sans" w:eastAsia="Open Sans" w:hAnsi="Open Sans" w:cs="Open Sans"/>
                      <w:b/>
                      <w:bCs/>
                      <w:color w:val="000000"/>
                      <w:sz w:val="16"/>
                      <w:szCs w:val="16"/>
                    </w:rPr>
                  </w:pPr>
                  <w:proofErr w:type="spellStart"/>
                  <w:r>
                    <w:rPr>
                      <w:rFonts w:ascii="Open Sans" w:eastAsia="Open Sans" w:hAnsi="Open Sans" w:cs="Open Sans"/>
                      <w:b/>
                      <w:bCs/>
                      <w:color w:val="000000"/>
                      <w:sz w:val="16"/>
                      <w:szCs w:val="16"/>
                    </w:rPr>
                    <w:t>Место</w:t>
                  </w:r>
                  <w:proofErr w:type="spellEnd"/>
                  <w:r>
                    <w:rPr>
                      <w:rFonts w:ascii="Open Sans" w:eastAsia="Open Sans" w:hAnsi="Open Sans" w:cs="Open Sans"/>
                      <w:b/>
                      <w:bCs/>
                      <w:color w:val="000000"/>
                      <w:sz w:val="16"/>
                      <w:szCs w:val="16"/>
                    </w:rPr>
                    <w:t xml:space="preserve"> </w:t>
                  </w:r>
                  <w:proofErr w:type="spellStart"/>
                  <w:r>
                    <w:rPr>
                      <w:rFonts w:ascii="Open Sans" w:eastAsia="Open Sans" w:hAnsi="Open Sans" w:cs="Open Sans"/>
                      <w:b/>
                      <w:bCs/>
                      <w:color w:val="000000"/>
                      <w:sz w:val="16"/>
                      <w:szCs w:val="16"/>
                    </w:rPr>
                    <w:t>нахождения</w:t>
                  </w:r>
                  <w:proofErr w:type="spellEnd"/>
                  <w:r>
                    <w:rPr>
                      <w:rFonts w:ascii="Open Sans" w:eastAsia="Open Sans" w:hAnsi="Open Sans" w:cs="Open Sans"/>
                      <w:b/>
                      <w:bCs/>
                      <w:color w:val="000000"/>
                      <w:sz w:val="16"/>
                      <w:szCs w:val="16"/>
                    </w:rPr>
                    <w:t>:</w:t>
                  </w:r>
                </w:p>
              </w:tc>
              <w:tc>
                <w:tcPr>
                  <w:tcW w:w="3525" w:type="dxa"/>
                  <w:tcBorders>
                    <w:bottom w:val="single" w:sz="6" w:space="0" w:color="000000"/>
                  </w:tcBorders>
                  <w:tcMar>
                    <w:top w:w="0" w:type="dxa"/>
                    <w:left w:w="0" w:type="dxa"/>
                    <w:bottom w:w="0" w:type="dxa"/>
                    <w:right w:w="0" w:type="dxa"/>
                  </w:tcMar>
                </w:tcPr>
                <w:p w14:paraId="364E57C2" w14:textId="77777777" w:rsidR="00F858F4" w:rsidRDefault="00000000">
                  <w:pPr>
                    <w:rPr>
                      <w:lang w:val="ru-RU"/>
                    </w:rPr>
                  </w:pPr>
                  <w:r>
                    <w:rPr>
                      <w:rFonts w:ascii="Open Sans" w:eastAsia="Open Sans" w:hAnsi="Open Sans" w:cs="Open Sans"/>
                      <w:color w:val="000000"/>
                      <w:sz w:val="16"/>
                      <w:szCs w:val="16"/>
                      <w:lang w:val="ru-RU"/>
                    </w:rPr>
                    <w:t xml:space="preserve">150002 Ярославская </w:t>
                  </w:r>
                  <w:proofErr w:type="spellStart"/>
                  <w:r>
                    <w:rPr>
                      <w:rFonts w:ascii="Open Sans" w:eastAsia="Open Sans" w:hAnsi="Open Sans" w:cs="Open Sans"/>
                      <w:color w:val="000000"/>
                      <w:sz w:val="16"/>
                      <w:szCs w:val="16"/>
                      <w:lang w:val="ru-RU"/>
                    </w:rPr>
                    <w:t>обл</w:t>
                  </w:r>
                  <w:proofErr w:type="spellEnd"/>
                  <w:r>
                    <w:rPr>
                      <w:rFonts w:ascii="Open Sans" w:eastAsia="Open Sans" w:hAnsi="Open Sans" w:cs="Open Sans"/>
                      <w:color w:val="000000"/>
                      <w:sz w:val="16"/>
                      <w:szCs w:val="16"/>
                      <w:lang w:val="ru-RU"/>
                    </w:rPr>
                    <w:t xml:space="preserve">, г Ярославль, </w:t>
                  </w:r>
                  <w:proofErr w:type="spellStart"/>
                  <w:r>
                    <w:rPr>
                      <w:rFonts w:ascii="Open Sans" w:eastAsia="Open Sans" w:hAnsi="Open Sans" w:cs="Open Sans"/>
                      <w:color w:val="000000"/>
                      <w:sz w:val="16"/>
                      <w:szCs w:val="16"/>
                      <w:lang w:val="ru-RU"/>
                    </w:rPr>
                    <w:t>ул</w:t>
                  </w:r>
                  <w:proofErr w:type="spellEnd"/>
                  <w:r>
                    <w:rPr>
                      <w:rFonts w:ascii="Open Sans" w:eastAsia="Open Sans" w:hAnsi="Open Sans" w:cs="Open Sans"/>
                      <w:color w:val="000000"/>
                      <w:sz w:val="16"/>
                      <w:szCs w:val="16"/>
                      <w:lang w:val="ru-RU"/>
                    </w:rPr>
                    <w:t xml:space="preserve"> Малая Химическая, д.7а</w:t>
                  </w:r>
                </w:p>
              </w:tc>
              <w:tc>
                <w:tcPr>
                  <w:tcW w:w="1245" w:type="dxa"/>
                  <w:tcMar>
                    <w:top w:w="0" w:type="dxa"/>
                    <w:left w:w="0" w:type="dxa"/>
                    <w:bottom w:w="0" w:type="dxa"/>
                    <w:right w:w="0" w:type="dxa"/>
                  </w:tcMar>
                </w:tcPr>
                <w:p w14:paraId="155FF9EE" w14:textId="77777777" w:rsidR="00F858F4" w:rsidRDefault="00000000">
                  <w:pPr>
                    <w:rPr>
                      <w:rFonts w:ascii="Open Sans" w:eastAsia="Open Sans" w:hAnsi="Open Sans" w:cs="Open Sans"/>
                      <w:b/>
                      <w:bCs/>
                      <w:color w:val="000000"/>
                      <w:sz w:val="16"/>
                      <w:szCs w:val="16"/>
                    </w:rPr>
                  </w:pPr>
                  <w:proofErr w:type="spellStart"/>
                  <w:r>
                    <w:rPr>
                      <w:rFonts w:ascii="Open Sans" w:eastAsia="Open Sans" w:hAnsi="Open Sans" w:cs="Open Sans"/>
                      <w:b/>
                      <w:bCs/>
                      <w:color w:val="000000"/>
                      <w:sz w:val="16"/>
                      <w:szCs w:val="16"/>
                    </w:rPr>
                    <w:t>Место</w:t>
                  </w:r>
                  <w:proofErr w:type="spellEnd"/>
                  <w:r>
                    <w:rPr>
                      <w:rFonts w:ascii="Open Sans" w:eastAsia="Open Sans" w:hAnsi="Open Sans" w:cs="Open Sans"/>
                      <w:b/>
                      <w:bCs/>
                      <w:color w:val="000000"/>
                      <w:sz w:val="16"/>
                      <w:szCs w:val="16"/>
                    </w:rPr>
                    <w:t xml:space="preserve"> </w:t>
                  </w:r>
                  <w:proofErr w:type="spellStart"/>
                  <w:r>
                    <w:rPr>
                      <w:rFonts w:ascii="Open Sans" w:eastAsia="Open Sans" w:hAnsi="Open Sans" w:cs="Open Sans"/>
                      <w:b/>
                      <w:bCs/>
                      <w:color w:val="000000"/>
                      <w:sz w:val="16"/>
                      <w:szCs w:val="16"/>
                    </w:rPr>
                    <w:t>нахождения</w:t>
                  </w:r>
                  <w:proofErr w:type="spellEnd"/>
                  <w:r>
                    <w:rPr>
                      <w:rFonts w:ascii="Open Sans" w:eastAsia="Open Sans" w:hAnsi="Open Sans" w:cs="Open Sans"/>
                      <w:b/>
                      <w:bCs/>
                      <w:color w:val="000000"/>
                      <w:sz w:val="16"/>
                      <w:szCs w:val="16"/>
                    </w:rPr>
                    <w:t>:</w:t>
                  </w:r>
                </w:p>
              </w:tc>
              <w:tc>
                <w:tcPr>
                  <w:tcW w:w="3555" w:type="dxa"/>
                  <w:tcBorders>
                    <w:bottom w:val="single" w:sz="6" w:space="0" w:color="000000"/>
                  </w:tcBorders>
                  <w:tcMar>
                    <w:top w:w="0" w:type="dxa"/>
                    <w:left w:w="0" w:type="dxa"/>
                    <w:bottom w:w="0" w:type="dxa"/>
                    <w:right w:w="0" w:type="dxa"/>
                  </w:tcMar>
                </w:tcPr>
                <w:p w14:paraId="034AF7DD" w14:textId="77777777" w:rsidR="00F858F4" w:rsidRDefault="00000000">
                  <w:pPr>
                    <w:rPr>
                      <w:lang w:val="ru-RU"/>
                    </w:rPr>
                  </w:pPr>
                  <w:r>
                    <w:rPr>
                      <w:rFonts w:ascii="Open Sans" w:eastAsia="Open Sans" w:hAnsi="Open Sans" w:cs="Open Sans"/>
                      <w:color w:val="000000"/>
                      <w:sz w:val="16"/>
                      <w:szCs w:val="16"/>
                      <w:lang w:val="ru-RU"/>
                    </w:rPr>
                    <w:t xml:space="preserve">236028, Калининградская </w:t>
                  </w:r>
                  <w:proofErr w:type="spellStart"/>
                  <w:r>
                    <w:rPr>
                      <w:rFonts w:ascii="Open Sans" w:eastAsia="Open Sans" w:hAnsi="Open Sans" w:cs="Open Sans"/>
                      <w:color w:val="000000"/>
                      <w:sz w:val="16"/>
                      <w:szCs w:val="16"/>
                      <w:lang w:val="ru-RU"/>
                    </w:rPr>
                    <w:t>обл</w:t>
                  </w:r>
                  <w:proofErr w:type="spellEnd"/>
                  <w:r>
                    <w:rPr>
                      <w:rFonts w:ascii="Open Sans" w:eastAsia="Open Sans" w:hAnsi="Open Sans" w:cs="Open Sans"/>
                      <w:color w:val="000000"/>
                      <w:sz w:val="16"/>
                      <w:szCs w:val="16"/>
                      <w:lang w:val="ru-RU"/>
                    </w:rPr>
                    <w:t xml:space="preserve">, г Калининград, Московский р-н, </w:t>
                  </w:r>
                  <w:proofErr w:type="spellStart"/>
                  <w:r>
                    <w:rPr>
                      <w:rFonts w:ascii="Open Sans" w:eastAsia="Open Sans" w:hAnsi="Open Sans" w:cs="Open Sans"/>
                      <w:color w:val="000000"/>
                      <w:sz w:val="16"/>
                      <w:szCs w:val="16"/>
                      <w:lang w:val="ru-RU"/>
                    </w:rPr>
                    <w:t>ул</w:t>
                  </w:r>
                  <w:proofErr w:type="spellEnd"/>
                  <w:r>
                    <w:rPr>
                      <w:rFonts w:ascii="Open Sans" w:eastAsia="Open Sans" w:hAnsi="Open Sans" w:cs="Open Sans"/>
                      <w:color w:val="000000"/>
                      <w:sz w:val="16"/>
                      <w:szCs w:val="16"/>
                      <w:lang w:val="ru-RU"/>
                    </w:rPr>
                    <w:t xml:space="preserve"> Заводская, д 11</w:t>
                  </w:r>
                </w:p>
              </w:tc>
            </w:tr>
            <w:tr w:rsidR="00F858F4" w14:paraId="464C08F0" w14:textId="77777777">
              <w:tc>
                <w:tcPr>
                  <w:tcW w:w="1245" w:type="dxa"/>
                  <w:tcMar>
                    <w:top w:w="0" w:type="dxa"/>
                    <w:left w:w="0" w:type="dxa"/>
                    <w:bottom w:w="0" w:type="dxa"/>
                    <w:right w:w="0" w:type="dxa"/>
                  </w:tcMar>
                </w:tcPr>
                <w:p w14:paraId="0080B247" w14:textId="77777777" w:rsidR="00F858F4" w:rsidRDefault="00000000">
                  <w:pPr>
                    <w:rPr>
                      <w:rFonts w:ascii="Open Sans" w:eastAsia="Open Sans" w:hAnsi="Open Sans" w:cs="Open Sans"/>
                      <w:b/>
                      <w:bCs/>
                      <w:color w:val="000000"/>
                      <w:sz w:val="16"/>
                      <w:szCs w:val="16"/>
                    </w:rPr>
                  </w:pPr>
                  <w:r>
                    <w:rPr>
                      <w:rFonts w:ascii="Open Sans" w:eastAsia="Open Sans" w:hAnsi="Open Sans" w:cs="Open Sans"/>
                      <w:b/>
                      <w:bCs/>
                      <w:color w:val="000000"/>
                      <w:sz w:val="16"/>
                      <w:szCs w:val="16"/>
                    </w:rPr>
                    <w:t>р/</w:t>
                  </w:r>
                  <w:proofErr w:type="spellStart"/>
                  <w:r>
                    <w:rPr>
                      <w:rFonts w:ascii="Open Sans" w:eastAsia="Open Sans" w:hAnsi="Open Sans" w:cs="Open Sans"/>
                      <w:b/>
                      <w:bCs/>
                      <w:color w:val="000000"/>
                      <w:sz w:val="16"/>
                      <w:szCs w:val="16"/>
                    </w:rPr>
                    <w:t>счет</w:t>
                  </w:r>
                  <w:proofErr w:type="spellEnd"/>
                  <w:r>
                    <w:rPr>
                      <w:rFonts w:ascii="Open Sans" w:eastAsia="Open Sans" w:hAnsi="Open Sans" w:cs="Open Sans"/>
                      <w:b/>
                      <w:bCs/>
                      <w:color w:val="000000"/>
                      <w:sz w:val="16"/>
                      <w:szCs w:val="16"/>
                    </w:rPr>
                    <w:t>:</w:t>
                  </w:r>
                </w:p>
              </w:tc>
              <w:tc>
                <w:tcPr>
                  <w:tcW w:w="3525" w:type="dxa"/>
                  <w:tcBorders>
                    <w:bottom w:val="single" w:sz="6" w:space="0" w:color="000000"/>
                  </w:tcBorders>
                  <w:tcMar>
                    <w:top w:w="0" w:type="dxa"/>
                    <w:left w:w="0" w:type="dxa"/>
                    <w:bottom w:w="0" w:type="dxa"/>
                    <w:right w:w="0" w:type="dxa"/>
                  </w:tcMar>
                </w:tcPr>
                <w:p w14:paraId="67475542" w14:textId="77777777" w:rsidR="00F858F4" w:rsidRDefault="00000000">
                  <w:r>
                    <w:rPr>
                      <w:rFonts w:ascii="Open Sans" w:eastAsia="Open Sans" w:hAnsi="Open Sans" w:cs="Open Sans"/>
                      <w:color w:val="000000"/>
                      <w:sz w:val="16"/>
                      <w:szCs w:val="16"/>
                    </w:rPr>
                    <w:t>40702810277000005581</w:t>
                  </w:r>
                </w:p>
              </w:tc>
              <w:tc>
                <w:tcPr>
                  <w:tcW w:w="1245" w:type="dxa"/>
                  <w:tcMar>
                    <w:top w:w="0" w:type="dxa"/>
                    <w:left w:w="0" w:type="dxa"/>
                    <w:bottom w:w="0" w:type="dxa"/>
                    <w:right w:w="0" w:type="dxa"/>
                  </w:tcMar>
                </w:tcPr>
                <w:p w14:paraId="7E7E9F4F" w14:textId="77777777" w:rsidR="00F858F4" w:rsidRDefault="00000000">
                  <w:pPr>
                    <w:rPr>
                      <w:rFonts w:ascii="Open Sans" w:eastAsia="Open Sans" w:hAnsi="Open Sans" w:cs="Open Sans"/>
                      <w:b/>
                      <w:bCs/>
                      <w:color w:val="000000"/>
                      <w:sz w:val="16"/>
                      <w:szCs w:val="16"/>
                    </w:rPr>
                  </w:pPr>
                  <w:r>
                    <w:rPr>
                      <w:rFonts w:ascii="Open Sans" w:eastAsia="Open Sans" w:hAnsi="Open Sans" w:cs="Open Sans"/>
                      <w:b/>
                      <w:bCs/>
                      <w:color w:val="000000"/>
                      <w:sz w:val="16"/>
                      <w:szCs w:val="16"/>
                    </w:rPr>
                    <w:t>р/</w:t>
                  </w:r>
                  <w:proofErr w:type="spellStart"/>
                  <w:r>
                    <w:rPr>
                      <w:rFonts w:ascii="Open Sans" w:eastAsia="Open Sans" w:hAnsi="Open Sans" w:cs="Open Sans"/>
                      <w:b/>
                      <w:bCs/>
                      <w:color w:val="000000"/>
                      <w:sz w:val="16"/>
                      <w:szCs w:val="16"/>
                    </w:rPr>
                    <w:t>счет</w:t>
                  </w:r>
                  <w:proofErr w:type="spellEnd"/>
                  <w:r>
                    <w:rPr>
                      <w:rFonts w:ascii="Open Sans" w:eastAsia="Open Sans" w:hAnsi="Open Sans" w:cs="Open Sans"/>
                      <w:b/>
                      <w:bCs/>
                      <w:color w:val="000000"/>
                      <w:sz w:val="16"/>
                      <w:szCs w:val="16"/>
                    </w:rPr>
                    <w:t>:</w:t>
                  </w:r>
                </w:p>
              </w:tc>
              <w:tc>
                <w:tcPr>
                  <w:tcW w:w="3555" w:type="dxa"/>
                  <w:tcBorders>
                    <w:bottom w:val="single" w:sz="6" w:space="0" w:color="000000"/>
                  </w:tcBorders>
                  <w:tcMar>
                    <w:top w:w="0" w:type="dxa"/>
                    <w:left w:w="0" w:type="dxa"/>
                    <w:bottom w:w="0" w:type="dxa"/>
                    <w:right w:w="0" w:type="dxa"/>
                  </w:tcMar>
                </w:tcPr>
                <w:p w14:paraId="7083EAF7" w14:textId="77777777" w:rsidR="00F858F4" w:rsidRDefault="00000000">
                  <w:r>
                    <w:rPr>
                      <w:rFonts w:ascii="Open Sans" w:eastAsia="Open Sans" w:hAnsi="Open Sans" w:cs="Open Sans"/>
                      <w:color w:val="000000"/>
                      <w:sz w:val="16"/>
                      <w:szCs w:val="16"/>
                    </w:rPr>
                    <w:t>40702810706000097815</w:t>
                  </w:r>
                </w:p>
              </w:tc>
            </w:tr>
            <w:tr w:rsidR="00F858F4" w14:paraId="2D3D3A20" w14:textId="77777777">
              <w:tc>
                <w:tcPr>
                  <w:tcW w:w="1245" w:type="dxa"/>
                  <w:tcMar>
                    <w:top w:w="0" w:type="dxa"/>
                    <w:left w:w="0" w:type="dxa"/>
                    <w:bottom w:w="0" w:type="dxa"/>
                    <w:right w:w="0" w:type="dxa"/>
                  </w:tcMar>
                </w:tcPr>
                <w:p w14:paraId="529C3108" w14:textId="77777777" w:rsidR="00F858F4" w:rsidRDefault="00000000">
                  <w:pPr>
                    <w:rPr>
                      <w:rFonts w:ascii="Open Sans" w:eastAsia="Open Sans" w:hAnsi="Open Sans" w:cs="Open Sans"/>
                      <w:b/>
                      <w:bCs/>
                      <w:color w:val="000000"/>
                      <w:sz w:val="16"/>
                      <w:szCs w:val="16"/>
                    </w:rPr>
                  </w:pPr>
                  <w:proofErr w:type="spellStart"/>
                  <w:r>
                    <w:rPr>
                      <w:rFonts w:ascii="Open Sans" w:eastAsia="Open Sans" w:hAnsi="Open Sans" w:cs="Open Sans"/>
                      <w:b/>
                      <w:bCs/>
                      <w:color w:val="000000"/>
                      <w:sz w:val="16"/>
                      <w:szCs w:val="16"/>
                    </w:rPr>
                    <w:t>Банк</w:t>
                  </w:r>
                  <w:proofErr w:type="spellEnd"/>
                  <w:r>
                    <w:rPr>
                      <w:rFonts w:ascii="Open Sans" w:eastAsia="Open Sans" w:hAnsi="Open Sans" w:cs="Open Sans"/>
                      <w:b/>
                      <w:bCs/>
                      <w:color w:val="000000"/>
                      <w:sz w:val="16"/>
                      <w:szCs w:val="16"/>
                    </w:rPr>
                    <w:t>:</w:t>
                  </w:r>
                </w:p>
              </w:tc>
              <w:tc>
                <w:tcPr>
                  <w:tcW w:w="3525" w:type="dxa"/>
                  <w:tcBorders>
                    <w:bottom w:val="single" w:sz="6" w:space="0" w:color="000000"/>
                  </w:tcBorders>
                  <w:tcMar>
                    <w:top w:w="0" w:type="dxa"/>
                    <w:left w:w="0" w:type="dxa"/>
                    <w:bottom w:w="0" w:type="dxa"/>
                    <w:right w:w="0" w:type="dxa"/>
                  </w:tcMar>
                </w:tcPr>
                <w:tbl>
                  <w:tblPr>
                    <w:tblW w:w="3525" w:type="dxa"/>
                    <w:tblLayout w:type="fixed"/>
                    <w:tblLook w:val="04A0" w:firstRow="1" w:lastRow="0" w:firstColumn="1" w:lastColumn="0" w:noHBand="0" w:noVBand="1"/>
                  </w:tblPr>
                  <w:tblGrid>
                    <w:gridCol w:w="3525"/>
                  </w:tblGrid>
                  <w:tr w:rsidR="00F858F4" w14:paraId="47A93C09" w14:textId="77777777">
                    <w:tc>
                      <w:tcPr>
                        <w:tcW w:w="3525" w:type="dxa"/>
                        <w:tcMar>
                          <w:top w:w="0" w:type="dxa"/>
                          <w:left w:w="0" w:type="dxa"/>
                          <w:bottom w:w="0" w:type="dxa"/>
                          <w:right w:w="0" w:type="dxa"/>
                        </w:tcMar>
                      </w:tcPr>
                      <w:p w14:paraId="10C9B2DE" w14:textId="77777777" w:rsidR="00F858F4" w:rsidRDefault="00000000">
                        <w:r>
                          <w:rPr>
                            <w:rFonts w:ascii="Open Sans" w:eastAsia="Open Sans" w:hAnsi="Open Sans" w:cs="Open Sans"/>
                            <w:color w:val="000000"/>
                            <w:sz w:val="16"/>
                            <w:szCs w:val="16"/>
                          </w:rPr>
                          <w:t xml:space="preserve">Калужское ОСБ 8608 </w:t>
                        </w:r>
                        <w:proofErr w:type="spellStart"/>
                        <w:r>
                          <w:rPr>
                            <w:rFonts w:ascii="Open Sans" w:eastAsia="Open Sans" w:hAnsi="Open Sans" w:cs="Open Sans"/>
                            <w:color w:val="000000"/>
                            <w:sz w:val="16"/>
                            <w:szCs w:val="16"/>
                          </w:rPr>
                          <w:t>г.Калуга</w:t>
                        </w:r>
                        <w:proofErr w:type="spellEnd"/>
                      </w:p>
                    </w:tc>
                  </w:tr>
                  <w:tr w:rsidR="00F858F4" w14:paraId="43078A05" w14:textId="77777777">
                    <w:tc>
                      <w:tcPr>
                        <w:tcW w:w="3525" w:type="dxa"/>
                        <w:tcMar>
                          <w:top w:w="0" w:type="dxa"/>
                          <w:left w:w="0" w:type="dxa"/>
                          <w:bottom w:w="0" w:type="dxa"/>
                          <w:right w:w="0" w:type="dxa"/>
                        </w:tcMar>
                      </w:tcPr>
                      <w:p w14:paraId="36F19FD5" w14:textId="77777777" w:rsidR="00F858F4" w:rsidRDefault="00000000">
                        <w:r>
                          <w:rPr>
                            <w:rFonts w:ascii="Open Sans" w:eastAsia="Open Sans" w:hAnsi="Open Sans" w:cs="Open Sans"/>
                            <w:color w:val="000000"/>
                            <w:sz w:val="16"/>
                            <w:szCs w:val="16"/>
                          </w:rPr>
                          <w:t>БИК 042908612</w:t>
                        </w:r>
                      </w:p>
                    </w:tc>
                  </w:tr>
                  <w:tr w:rsidR="00F858F4" w14:paraId="5336908F" w14:textId="77777777">
                    <w:tc>
                      <w:tcPr>
                        <w:tcW w:w="3525" w:type="dxa"/>
                        <w:tcMar>
                          <w:top w:w="0" w:type="dxa"/>
                          <w:left w:w="0" w:type="dxa"/>
                          <w:bottom w:w="0" w:type="dxa"/>
                          <w:right w:w="0" w:type="dxa"/>
                        </w:tcMar>
                      </w:tcPr>
                      <w:p w14:paraId="2BFB29F8" w14:textId="77777777" w:rsidR="00F858F4" w:rsidRDefault="00000000">
                        <w:r>
                          <w:rPr>
                            <w:rFonts w:ascii="Open Sans" w:eastAsia="Open Sans" w:hAnsi="Open Sans" w:cs="Open Sans"/>
                            <w:color w:val="000000"/>
                            <w:sz w:val="16"/>
                            <w:szCs w:val="16"/>
                          </w:rPr>
                          <w:t>К/С 30101810100000000612</w:t>
                        </w:r>
                      </w:p>
                    </w:tc>
                  </w:tr>
                </w:tbl>
                <w:p w14:paraId="073AF08D" w14:textId="77777777" w:rsidR="00F858F4" w:rsidRDefault="00F858F4"/>
              </w:tc>
              <w:tc>
                <w:tcPr>
                  <w:tcW w:w="1245" w:type="dxa"/>
                  <w:tcMar>
                    <w:top w:w="0" w:type="dxa"/>
                    <w:left w:w="0" w:type="dxa"/>
                    <w:bottom w:w="0" w:type="dxa"/>
                    <w:right w:w="0" w:type="dxa"/>
                  </w:tcMar>
                </w:tcPr>
                <w:p w14:paraId="0C1D04BA" w14:textId="77777777" w:rsidR="00F858F4" w:rsidRDefault="00000000">
                  <w:pPr>
                    <w:rPr>
                      <w:rFonts w:ascii="Open Sans" w:eastAsia="Open Sans" w:hAnsi="Open Sans" w:cs="Open Sans"/>
                      <w:b/>
                      <w:bCs/>
                      <w:color w:val="000000"/>
                      <w:sz w:val="16"/>
                      <w:szCs w:val="16"/>
                    </w:rPr>
                  </w:pPr>
                  <w:proofErr w:type="spellStart"/>
                  <w:r>
                    <w:rPr>
                      <w:rFonts w:ascii="Open Sans" w:eastAsia="Open Sans" w:hAnsi="Open Sans" w:cs="Open Sans"/>
                      <w:b/>
                      <w:bCs/>
                      <w:color w:val="000000"/>
                      <w:sz w:val="16"/>
                      <w:szCs w:val="16"/>
                    </w:rPr>
                    <w:t>Банк</w:t>
                  </w:r>
                  <w:proofErr w:type="spellEnd"/>
                  <w:r>
                    <w:rPr>
                      <w:rFonts w:ascii="Open Sans" w:eastAsia="Open Sans" w:hAnsi="Open Sans" w:cs="Open Sans"/>
                      <w:b/>
                      <w:bCs/>
                      <w:color w:val="000000"/>
                      <w:sz w:val="16"/>
                      <w:szCs w:val="16"/>
                    </w:rPr>
                    <w:t>:</w:t>
                  </w:r>
                </w:p>
              </w:tc>
              <w:tc>
                <w:tcPr>
                  <w:tcW w:w="3555" w:type="dxa"/>
                  <w:tcBorders>
                    <w:bottom w:val="single" w:sz="6" w:space="0" w:color="000000"/>
                  </w:tcBorders>
                  <w:tcMar>
                    <w:top w:w="0" w:type="dxa"/>
                    <w:left w:w="0" w:type="dxa"/>
                    <w:bottom w:w="0" w:type="dxa"/>
                    <w:right w:w="0" w:type="dxa"/>
                  </w:tcMar>
                </w:tcPr>
                <w:tbl>
                  <w:tblPr>
                    <w:tblW w:w="3555" w:type="dxa"/>
                    <w:tblLayout w:type="fixed"/>
                    <w:tblLook w:val="04A0" w:firstRow="1" w:lastRow="0" w:firstColumn="1" w:lastColumn="0" w:noHBand="0" w:noVBand="1"/>
                  </w:tblPr>
                  <w:tblGrid>
                    <w:gridCol w:w="3555"/>
                  </w:tblGrid>
                  <w:tr w:rsidR="00F858F4" w14:paraId="43BEFAC1" w14:textId="77777777">
                    <w:tc>
                      <w:tcPr>
                        <w:tcW w:w="3555" w:type="dxa"/>
                        <w:tcMar>
                          <w:top w:w="0" w:type="dxa"/>
                          <w:left w:w="0" w:type="dxa"/>
                          <w:bottom w:w="0" w:type="dxa"/>
                          <w:right w:w="0" w:type="dxa"/>
                        </w:tcMar>
                      </w:tcPr>
                      <w:p w14:paraId="7222598E" w14:textId="77777777" w:rsidR="00F858F4" w:rsidRDefault="00000000">
                        <w:r>
                          <w:rPr>
                            <w:rFonts w:ascii="Open Sans" w:eastAsia="Open Sans" w:hAnsi="Open Sans" w:cs="Open Sans"/>
                            <w:color w:val="000000"/>
                            <w:sz w:val="16"/>
                            <w:szCs w:val="16"/>
                          </w:rPr>
                          <w:t>ПАО "</w:t>
                        </w:r>
                        <w:proofErr w:type="spellStart"/>
                        <w:r>
                          <w:rPr>
                            <w:rFonts w:ascii="Open Sans" w:eastAsia="Open Sans" w:hAnsi="Open Sans" w:cs="Open Sans"/>
                            <w:color w:val="000000"/>
                            <w:sz w:val="16"/>
                            <w:szCs w:val="16"/>
                          </w:rPr>
                          <w:t>Промсвязьбанк</w:t>
                        </w:r>
                        <w:proofErr w:type="spellEnd"/>
                        <w:r>
                          <w:rPr>
                            <w:rFonts w:ascii="Open Sans" w:eastAsia="Open Sans" w:hAnsi="Open Sans" w:cs="Open Sans"/>
                            <w:color w:val="000000"/>
                            <w:sz w:val="16"/>
                            <w:szCs w:val="16"/>
                          </w:rPr>
                          <w:t>"</w:t>
                        </w:r>
                      </w:p>
                    </w:tc>
                  </w:tr>
                  <w:tr w:rsidR="00F858F4" w14:paraId="3E1DBD40" w14:textId="77777777">
                    <w:tc>
                      <w:tcPr>
                        <w:tcW w:w="3555" w:type="dxa"/>
                        <w:tcMar>
                          <w:top w:w="0" w:type="dxa"/>
                          <w:left w:w="0" w:type="dxa"/>
                          <w:bottom w:w="0" w:type="dxa"/>
                          <w:right w:w="0" w:type="dxa"/>
                        </w:tcMar>
                      </w:tcPr>
                      <w:p w14:paraId="5B144EAB" w14:textId="77777777" w:rsidR="00F858F4" w:rsidRDefault="00000000">
                        <w:r>
                          <w:rPr>
                            <w:rFonts w:ascii="Open Sans" w:eastAsia="Open Sans" w:hAnsi="Open Sans" w:cs="Open Sans"/>
                            <w:color w:val="000000"/>
                            <w:sz w:val="16"/>
                            <w:szCs w:val="16"/>
                          </w:rPr>
                          <w:t>БИК 044525555</w:t>
                        </w:r>
                      </w:p>
                    </w:tc>
                  </w:tr>
                  <w:tr w:rsidR="00F858F4" w14:paraId="75A912DC" w14:textId="77777777">
                    <w:tc>
                      <w:tcPr>
                        <w:tcW w:w="3555" w:type="dxa"/>
                        <w:tcMar>
                          <w:top w:w="0" w:type="dxa"/>
                          <w:left w:w="0" w:type="dxa"/>
                          <w:bottom w:w="0" w:type="dxa"/>
                          <w:right w:w="0" w:type="dxa"/>
                        </w:tcMar>
                      </w:tcPr>
                      <w:p w14:paraId="53CF5E2D" w14:textId="77777777" w:rsidR="00F858F4" w:rsidRDefault="00000000">
                        <w:r>
                          <w:rPr>
                            <w:rFonts w:ascii="Open Sans" w:eastAsia="Open Sans" w:hAnsi="Open Sans" w:cs="Open Sans"/>
                            <w:color w:val="000000"/>
                            <w:sz w:val="16"/>
                            <w:szCs w:val="16"/>
                          </w:rPr>
                          <w:t>К/С 30101810400000000555</w:t>
                        </w:r>
                      </w:p>
                    </w:tc>
                  </w:tr>
                </w:tbl>
                <w:p w14:paraId="1946C923" w14:textId="77777777" w:rsidR="00F858F4" w:rsidRDefault="00F858F4"/>
              </w:tc>
            </w:tr>
            <w:tr w:rsidR="00F858F4" w:rsidRPr="00F67FC2" w14:paraId="434D8541" w14:textId="77777777">
              <w:tc>
                <w:tcPr>
                  <w:tcW w:w="1245" w:type="dxa"/>
                  <w:tcMar>
                    <w:top w:w="0" w:type="dxa"/>
                    <w:left w:w="0" w:type="dxa"/>
                    <w:bottom w:w="0" w:type="dxa"/>
                    <w:right w:w="0" w:type="dxa"/>
                  </w:tcMar>
                </w:tcPr>
                <w:p w14:paraId="6AE8A20F" w14:textId="77777777" w:rsidR="00F858F4" w:rsidRDefault="00000000">
                  <w:pPr>
                    <w:rPr>
                      <w:rFonts w:ascii="Open Sans" w:eastAsia="Open Sans" w:hAnsi="Open Sans" w:cs="Open Sans"/>
                      <w:b/>
                      <w:bCs/>
                      <w:color w:val="000000"/>
                      <w:sz w:val="16"/>
                      <w:szCs w:val="16"/>
                      <w:lang w:val="ru-RU"/>
                    </w:rPr>
                  </w:pPr>
                  <w:r>
                    <w:rPr>
                      <w:rFonts w:ascii="Open Sans" w:eastAsia="Open Sans" w:hAnsi="Open Sans" w:cs="Open Sans"/>
                      <w:b/>
                      <w:bCs/>
                      <w:color w:val="000000"/>
                      <w:sz w:val="16"/>
                      <w:szCs w:val="16"/>
                      <w:lang w:val="ru-RU"/>
                    </w:rPr>
                    <w:t>Адреса для почты и связи:</w:t>
                  </w:r>
                </w:p>
              </w:tc>
              <w:tc>
                <w:tcPr>
                  <w:tcW w:w="3525" w:type="dxa"/>
                  <w:tcBorders>
                    <w:bottom w:val="single" w:sz="6" w:space="0" w:color="000000"/>
                  </w:tcBorders>
                  <w:tcMar>
                    <w:top w:w="0" w:type="dxa"/>
                    <w:left w:w="0" w:type="dxa"/>
                    <w:bottom w:w="0" w:type="dxa"/>
                    <w:right w:w="0" w:type="dxa"/>
                  </w:tcMar>
                </w:tcPr>
                <w:tbl>
                  <w:tblPr>
                    <w:tblW w:w="3525" w:type="dxa"/>
                    <w:tblLayout w:type="fixed"/>
                    <w:tblLook w:val="04A0" w:firstRow="1" w:lastRow="0" w:firstColumn="1" w:lastColumn="0" w:noHBand="0" w:noVBand="1"/>
                  </w:tblPr>
                  <w:tblGrid>
                    <w:gridCol w:w="3525"/>
                  </w:tblGrid>
                  <w:tr w:rsidR="00F858F4" w:rsidRPr="00F67FC2" w14:paraId="7E75C252" w14:textId="77777777">
                    <w:tc>
                      <w:tcPr>
                        <w:tcW w:w="3525" w:type="dxa"/>
                        <w:tcMar>
                          <w:top w:w="0" w:type="dxa"/>
                          <w:left w:w="0" w:type="dxa"/>
                          <w:bottom w:w="0" w:type="dxa"/>
                          <w:right w:w="0" w:type="dxa"/>
                        </w:tcMar>
                      </w:tcPr>
                      <w:p w14:paraId="0A006215" w14:textId="77777777" w:rsidR="00F858F4" w:rsidRDefault="00000000">
                        <w:pPr>
                          <w:rPr>
                            <w:lang w:val="ru-RU"/>
                          </w:rPr>
                        </w:pPr>
                        <w:proofErr w:type="gramStart"/>
                        <w:r>
                          <w:rPr>
                            <w:rFonts w:ascii="Open Sans" w:eastAsia="Open Sans" w:hAnsi="Open Sans" w:cs="Open Sans"/>
                            <w:color w:val="000000"/>
                            <w:sz w:val="16"/>
                            <w:szCs w:val="16"/>
                            <w:lang w:val="ru-RU"/>
                          </w:rPr>
                          <w:t>150999,Ярославская</w:t>
                        </w:r>
                        <w:proofErr w:type="gramEnd"/>
                        <w:r>
                          <w:rPr>
                            <w:rFonts w:ascii="Open Sans" w:eastAsia="Open Sans" w:hAnsi="Open Sans" w:cs="Open Sans"/>
                            <w:color w:val="000000"/>
                            <w:sz w:val="16"/>
                            <w:szCs w:val="16"/>
                            <w:lang w:val="ru-RU"/>
                          </w:rPr>
                          <w:t xml:space="preserve"> </w:t>
                        </w:r>
                        <w:proofErr w:type="spellStart"/>
                        <w:r>
                          <w:rPr>
                            <w:rFonts w:ascii="Open Sans" w:eastAsia="Open Sans" w:hAnsi="Open Sans" w:cs="Open Sans"/>
                            <w:color w:val="000000"/>
                            <w:sz w:val="16"/>
                            <w:szCs w:val="16"/>
                            <w:lang w:val="ru-RU"/>
                          </w:rPr>
                          <w:t>обл,г</w:t>
                        </w:r>
                        <w:proofErr w:type="spellEnd"/>
                        <w:r>
                          <w:rPr>
                            <w:rFonts w:ascii="Open Sans" w:eastAsia="Open Sans" w:hAnsi="Open Sans" w:cs="Open Sans"/>
                            <w:color w:val="000000"/>
                            <w:sz w:val="16"/>
                            <w:szCs w:val="16"/>
                            <w:lang w:val="ru-RU"/>
                          </w:rPr>
                          <w:t xml:space="preserve"> </w:t>
                        </w:r>
                        <w:proofErr w:type="spellStart"/>
                        <w:r>
                          <w:rPr>
                            <w:rFonts w:ascii="Open Sans" w:eastAsia="Open Sans" w:hAnsi="Open Sans" w:cs="Open Sans"/>
                            <w:color w:val="000000"/>
                            <w:sz w:val="16"/>
                            <w:szCs w:val="16"/>
                            <w:lang w:val="ru-RU"/>
                          </w:rPr>
                          <w:t>Ярославль,ул.Малая</w:t>
                        </w:r>
                        <w:proofErr w:type="spellEnd"/>
                        <w:r>
                          <w:rPr>
                            <w:rFonts w:ascii="Open Sans" w:eastAsia="Open Sans" w:hAnsi="Open Sans" w:cs="Open Sans"/>
                            <w:color w:val="000000"/>
                            <w:sz w:val="16"/>
                            <w:szCs w:val="16"/>
                            <w:lang w:val="ru-RU"/>
                          </w:rPr>
                          <w:t xml:space="preserve"> Химическая,7а</w:t>
                        </w:r>
                      </w:p>
                    </w:tc>
                  </w:tr>
                  <w:tr w:rsidR="00F858F4" w:rsidRPr="00F67FC2" w14:paraId="02417CA0" w14:textId="77777777">
                    <w:tc>
                      <w:tcPr>
                        <w:tcW w:w="3525" w:type="dxa"/>
                        <w:tcMar>
                          <w:top w:w="0" w:type="dxa"/>
                          <w:left w:w="0" w:type="dxa"/>
                          <w:bottom w:w="0" w:type="dxa"/>
                          <w:right w:w="0" w:type="dxa"/>
                        </w:tcMar>
                      </w:tcPr>
                      <w:p w14:paraId="6AB44B40" w14:textId="77777777" w:rsidR="00F858F4" w:rsidRDefault="00F858F4">
                        <w:pPr>
                          <w:rPr>
                            <w:lang w:val="ru-RU"/>
                          </w:rPr>
                        </w:pPr>
                      </w:p>
                    </w:tc>
                  </w:tr>
                  <w:tr w:rsidR="00F858F4" w:rsidRPr="00F67FC2" w14:paraId="6A9B77BB" w14:textId="77777777">
                    <w:tc>
                      <w:tcPr>
                        <w:tcW w:w="3525" w:type="dxa"/>
                        <w:tcMar>
                          <w:top w:w="0" w:type="dxa"/>
                          <w:left w:w="0" w:type="dxa"/>
                          <w:bottom w:w="0" w:type="dxa"/>
                          <w:right w:w="0" w:type="dxa"/>
                        </w:tcMar>
                      </w:tcPr>
                      <w:p w14:paraId="412AC10A" w14:textId="77777777" w:rsidR="00F858F4" w:rsidRDefault="00000000">
                        <w:pPr>
                          <w:rPr>
                            <w:lang w:val="ru-RU"/>
                          </w:rPr>
                        </w:pPr>
                        <w:proofErr w:type="spellStart"/>
                        <w:proofErr w:type="gramStart"/>
                        <w:r>
                          <w:rPr>
                            <w:rFonts w:ascii="Open Sans" w:eastAsia="Open Sans" w:hAnsi="Open Sans" w:cs="Open Sans"/>
                            <w:color w:val="000000"/>
                            <w:sz w:val="16"/>
                            <w:szCs w:val="16"/>
                            <w:lang w:val="ru-RU"/>
                          </w:rPr>
                          <w:t>эл.почта</w:t>
                        </w:r>
                        <w:proofErr w:type="spellEnd"/>
                        <w:proofErr w:type="gramEnd"/>
                        <w:r>
                          <w:rPr>
                            <w:rFonts w:ascii="Open Sans" w:eastAsia="Open Sans" w:hAnsi="Open Sans" w:cs="Open Sans"/>
                            <w:color w:val="000000"/>
                            <w:sz w:val="16"/>
                            <w:szCs w:val="16"/>
                            <w:lang w:val="ru-RU"/>
                          </w:rPr>
                          <w:t xml:space="preserve">: </w:t>
                        </w:r>
                        <w:r>
                          <w:rPr>
                            <w:rFonts w:ascii="Open Sans" w:eastAsia="Open Sans" w:hAnsi="Open Sans" w:cs="Open Sans"/>
                            <w:color w:val="000000"/>
                            <w:sz w:val="16"/>
                            <w:szCs w:val="16"/>
                          </w:rPr>
                          <w:t>support</w:t>
                        </w:r>
                        <w:r>
                          <w:rPr>
                            <w:rFonts w:ascii="Open Sans" w:eastAsia="Open Sans" w:hAnsi="Open Sans" w:cs="Open Sans"/>
                            <w:color w:val="000000"/>
                            <w:sz w:val="16"/>
                            <w:szCs w:val="16"/>
                            <w:lang w:val="ru-RU"/>
                          </w:rPr>
                          <w:t>@</w:t>
                        </w:r>
                        <w:r>
                          <w:rPr>
                            <w:rFonts w:ascii="Open Sans" w:eastAsia="Open Sans" w:hAnsi="Open Sans" w:cs="Open Sans"/>
                            <w:color w:val="000000"/>
                            <w:sz w:val="16"/>
                            <w:szCs w:val="16"/>
                          </w:rPr>
                          <w:t>stack</w:t>
                        </w:r>
                        <w:r>
                          <w:rPr>
                            <w:rFonts w:ascii="Open Sans" w:eastAsia="Open Sans" w:hAnsi="Open Sans" w:cs="Open Sans"/>
                            <w:color w:val="000000"/>
                            <w:sz w:val="16"/>
                            <w:szCs w:val="16"/>
                            <w:lang w:val="ru-RU"/>
                          </w:rPr>
                          <w:t>-</w:t>
                        </w:r>
                        <w:r>
                          <w:rPr>
                            <w:rFonts w:ascii="Open Sans" w:eastAsia="Open Sans" w:hAnsi="Open Sans" w:cs="Open Sans"/>
                            <w:color w:val="000000"/>
                            <w:sz w:val="16"/>
                            <w:szCs w:val="16"/>
                          </w:rPr>
                          <w:t>it</w:t>
                        </w:r>
                        <w:r>
                          <w:rPr>
                            <w:rFonts w:ascii="Open Sans" w:eastAsia="Open Sans" w:hAnsi="Open Sans" w:cs="Open Sans"/>
                            <w:color w:val="000000"/>
                            <w:sz w:val="16"/>
                            <w:szCs w:val="16"/>
                            <w:lang w:val="ru-RU"/>
                          </w:rPr>
                          <w:t>.</w:t>
                        </w:r>
                        <w:proofErr w:type="spellStart"/>
                        <w:r>
                          <w:rPr>
                            <w:rFonts w:ascii="Open Sans" w:eastAsia="Open Sans" w:hAnsi="Open Sans" w:cs="Open Sans"/>
                            <w:color w:val="000000"/>
                            <w:sz w:val="16"/>
                            <w:szCs w:val="16"/>
                          </w:rPr>
                          <w:t>ru</w:t>
                        </w:r>
                        <w:proofErr w:type="spellEnd"/>
                      </w:p>
                    </w:tc>
                  </w:tr>
                  <w:tr w:rsidR="00F858F4" w14:paraId="5F061795" w14:textId="77777777">
                    <w:tc>
                      <w:tcPr>
                        <w:tcW w:w="3525" w:type="dxa"/>
                        <w:tcMar>
                          <w:top w:w="0" w:type="dxa"/>
                          <w:left w:w="0" w:type="dxa"/>
                          <w:bottom w:w="0" w:type="dxa"/>
                          <w:right w:w="0" w:type="dxa"/>
                        </w:tcMar>
                      </w:tcPr>
                      <w:p w14:paraId="046720B8" w14:textId="77777777" w:rsidR="00F858F4" w:rsidRDefault="00000000">
                        <w:proofErr w:type="spellStart"/>
                        <w:r>
                          <w:rPr>
                            <w:rFonts w:ascii="Open Sans" w:eastAsia="Open Sans" w:hAnsi="Open Sans" w:cs="Open Sans"/>
                            <w:color w:val="000000"/>
                            <w:sz w:val="16"/>
                            <w:szCs w:val="16"/>
                          </w:rPr>
                          <w:t>тел</w:t>
                        </w:r>
                        <w:proofErr w:type="spellEnd"/>
                        <w:r>
                          <w:rPr>
                            <w:rFonts w:ascii="Open Sans" w:eastAsia="Open Sans" w:hAnsi="Open Sans" w:cs="Open Sans"/>
                            <w:color w:val="000000"/>
                            <w:sz w:val="16"/>
                            <w:szCs w:val="16"/>
                          </w:rPr>
                          <w:t>/</w:t>
                        </w:r>
                        <w:proofErr w:type="spellStart"/>
                        <w:r>
                          <w:rPr>
                            <w:rFonts w:ascii="Open Sans" w:eastAsia="Open Sans" w:hAnsi="Open Sans" w:cs="Open Sans"/>
                            <w:color w:val="000000"/>
                            <w:sz w:val="16"/>
                            <w:szCs w:val="16"/>
                          </w:rPr>
                          <w:t>факс</w:t>
                        </w:r>
                        <w:proofErr w:type="spellEnd"/>
                        <w:r>
                          <w:rPr>
                            <w:rFonts w:ascii="Open Sans" w:eastAsia="Open Sans" w:hAnsi="Open Sans" w:cs="Open Sans"/>
                            <w:color w:val="000000"/>
                            <w:sz w:val="16"/>
                            <w:szCs w:val="16"/>
                          </w:rPr>
                          <w:t>: (4852) 59-45-00</w:t>
                        </w:r>
                      </w:p>
                    </w:tc>
                  </w:tr>
                </w:tbl>
                <w:p w14:paraId="65E5F763" w14:textId="77777777" w:rsidR="00F858F4" w:rsidRDefault="00F858F4"/>
              </w:tc>
              <w:tc>
                <w:tcPr>
                  <w:tcW w:w="1245" w:type="dxa"/>
                  <w:tcMar>
                    <w:top w:w="0" w:type="dxa"/>
                    <w:left w:w="0" w:type="dxa"/>
                    <w:bottom w:w="0" w:type="dxa"/>
                    <w:right w:w="0" w:type="dxa"/>
                  </w:tcMar>
                </w:tcPr>
                <w:p w14:paraId="5EC4CF37" w14:textId="77777777" w:rsidR="00F858F4" w:rsidRDefault="00000000">
                  <w:pPr>
                    <w:rPr>
                      <w:rFonts w:ascii="Open Sans" w:eastAsia="Open Sans" w:hAnsi="Open Sans" w:cs="Open Sans"/>
                      <w:b/>
                      <w:bCs/>
                      <w:color w:val="000000"/>
                      <w:sz w:val="16"/>
                      <w:szCs w:val="16"/>
                      <w:lang w:val="ru-RU"/>
                    </w:rPr>
                  </w:pPr>
                  <w:r>
                    <w:rPr>
                      <w:rFonts w:ascii="Open Sans" w:eastAsia="Open Sans" w:hAnsi="Open Sans" w:cs="Open Sans"/>
                      <w:b/>
                      <w:bCs/>
                      <w:color w:val="000000"/>
                      <w:sz w:val="16"/>
                      <w:szCs w:val="16"/>
                      <w:lang w:val="ru-RU"/>
                    </w:rPr>
                    <w:t>Адреса для почты и связи:</w:t>
                  </w:r>
                </w:p>
              </w:tc>
              <w:tc>
                <w:tcPr>
                  <w:tcW w:w="3555" w:type="dxa"/>
                  <w:tcBorders>
                    <w:bottom w:val="single" w:sz="6" w:space="0" w:color="000000"/>
                  </w:tcBorders>
                  <w:tcMar>
                    <w:top w:w="0" w:type="dxa"/>
                    <w:left w:w="0" w:type="dxa"/>
                    <w:bottom w:w="0" w:type="dxa"/>
                    <w:right w:w="0" w:type="dxa"/>
                  </w:tcMar>
                </w:tcPr>
                <w:tbl>
                  <w:tblPr>
                    <w:tblW w:w="3555" w:type="dxa"/>
                    <w:tblLayout w:type="fixed"/>
                    <w:tblLook w:val="04A0" w:firstRow="1" w:lastRow="0" w:firstColumn="1" w:lastColumn="0" w:noHBand="0" w:noVBand="1"/>
                  </w:tblPr>
                  <w:tblGrid>
                    <w:gridCol w:w="3555"/>
                  </w:tblGrid>
                  <w:tr w:rsidR="00F858F4" w:rsidRPr="00F67FC2" w14:paraId="0F8D13CB" w14:textId="77777777">
                    <w:tc>
                      <w:tcPr>
                        <w:tcW w:w="3555" w:type="dxa"/>
                        <w:tcMar>
                          <w:top w:w="0" w:type="dxa"/>
                          <w:left w:w="0" w:type="dxa"/>
                          <w:bottom w:w="0" w:type="dxa"/>
                          <w:right w:w="0" w:type="dxa"/>
                        </w:tcMar>
                      </w:tcPr>
                      <w:p w14:paraId="46FFC1D8" w14:textId="77777777" w:rsidR="00F858F4" w:rsidRDefault="00000000">
                        <w:pPr>
                          <w:rPr>
                            <w:lang w:val="ru-RU"/>
                          </w:rPr>
                        </w:pPr>
                        <w:r>
                          <w:rPr>
                            <w:rFonts w:ascii="Open Sans" w:eastAsia="Open Sans" w:hAnsi="Open Sans" w:cs="Open Sans"/>
                            <w:color w:val="000000"/>
                            <w:sz w:val="16"/>
                            <w:szCs w:val="16"/>
                            <w:lang w:val="ru-RU"/>
                          </w:rPr>
                          <w:t xml:space="preserve">236022 Калининградская </w:t>
                        </w:r>
                        <w:proofErr w:type="spellStart"/>
                        <w:r>
                          <w:rPr>
                            <w:rFonts w:ascii="Open Sans" w:eastAsia="Open Sans" w:hAnsi="Open Sans" w:cs="Open Sans"/>
                            <w:color w:val="000000"/>
                            <w:sz w:val="16"/>
                            <w:szCs w:val="16"/>
                            <w:lang w:val="ru-RU"/>
                          </w:rPr>
                          <w:t>обл</w:t>
                        </w:r>
                        <w:proofErr w:type="spellEnd"/>
                        <w:r>
                          <w:rPr>
                            <w:rFonts w:ascii="Open Sans" w:eastAsia="Open Sans" w:hAnsi="Open Sans" w:cs="Open Sans"/>
                            <w:color w:val="000000"/>
                            <w:sz w:val="16"/>
                            <w:szCs w:val="16"/>
                            <w:lang w:val="ru-RU"/>
                          </w:rPr>
                          <w:t xml:space="preserve">, г Калининград, </w:t>
                        </w:r>
                        <w:proofErr w:type="spellStart"/>
                        <w:r>
                          <w:rPr>
                            <w:rFonts w:ascii="Open Sans" w:eastAsia="Open Sans" w:hAnsi="Open Sans" w:cs="Open Sans"/>
                            <w:color w:val="000000"/>
                            <w:sz w:val="16"/>
                            <w:szCs w:val="16"/>
                            <w:lang w:val="ru-RU"/>
                          </w:rPr>
                          <w:t>ул</w:t>
                        </w:r>
                        <w:proofErr w:type="spellEnd"/>
                        <w:r>
                          <w:rPr>
                            <w:rFonts w:ascii="Open Sans" w:eastAsia="Open Sans" w:hAnsi="Open Sans" w:cs="Open Sans"/>
                            <w:color w:val="000000"/>
                            <w:sz w:val="16"/>
                            <w:szCs w:val="16"/>
                            <w:lang w:val="ru-RU"/>
                          </w:rPr>
                          <w:t xml:space="preserve"> Репина, д.15</w:t>
                        </w:r>
                      </w:p>
                    </w:tc>
                  </w:tr>
                  <w:tr w:rsidR="00F858F4" w14:paraId="00719F5D" w14:textId="77777777">
                    <w:tc>
                      <w:tcPr>
                        <w:tcW w:w="3555" w:type="dxa"/>
                        <w:tcMar>
                          <w:top w:w="0" w:type="dxa"/>
                          <w:left w:w="0" w:type="dxa"/>
                          <w:bottom w:w="0" w:type="dxa"/>
                          <w:right w:w="0" w:type="dxa"/>
                        </w:tcMar>
                      </w:tcPr>
                      <w:p w14:paraId="4475EB30" w14:textId="77777777" w:rsidR="00F858F4" w:rsidRDefault="00000000">
                        <w:proofErr w:type="spellStart"/>
                        <w:r>
                          <w:rPr>
                            <w:rFonts w:ascii="Open Sans" w:eastAsia="Open Sans" w:hAnsi="Open Sans" w:cs="Open Sans"/>
                            <w:color w:val="000000"/>
                            <w:sz w:val="16"/>
                            <w:szCs w:val="16"/>
                          </w:rPr>
                          <w:t>тел</w:t>
                        </w:r>
                        <w:proofErr w:type="spellEnd"/>
                        <w:r>
                          <w:rPr>
                            <w:rFonts w:ascii="Open Sans" w:eastAsia="Open Sans" w:hAnsi="Open Sans" w:cs="Open Sans"/>
                            <w:color w:val="000000"/>
                            <w:sz w:val="16"/>
                            <w:szCs w:val="16"/>
                          </w:rPr>
                          <w:t>/</w:t>
                        </w:r>
                        <w:proofErr w:type="spellStart"/>
                        <w:r>
                          <w:rPr>
                            <w:rFonts w:ascii="Open Sans" w:eastAsia="Open Sans" w:hAnsi="Open Sans" w:cs="Open Sans"/>
                            <w:color w:val="000000"/>
                            <w:sz w:val="16"/>
                            <w:szCs w:val="16"/>
                          </w:rPr>
                          <w:t>факс</w:t>
                        </w:r>
                        <w:proofErr w:type="spellEnd"/>
                        <w:r>
                          <w:rPr>
                            <w:rFonts w:ascii="Open Sans" w:eastAsia="Open Sans" w:hAnsi="Open Sans" w:cs="Open Sans"/>
                            <w:color w:val="000000"/>
                            <w:sz w:val="16"/>
                            <w:szCs w:val="16"/>
                          </w:rPr>
                          <w:t>: 8(4012) 567-008</w:t>
                        </w:r>
                      </w:p>
                    </w:tc>
                  </w:tr>
                  <w:tr w:rsidR="00F858F4" w:rsidRPr="00F67FC2" w14:paraId="6A3ABBC1" w14:textId="77777777">
                    <w:tc>
                      <w:tcPr>
                        <w:tcW w:w="3555" w:type="dxa"/>
                        <w:tcMar>
                          <w:top w:w="0" w:type="dxa"/>
                          <w:left w:w="0" w:type="dxa"/>
                          <w:bottom w:w="0" w:type="dxa"/>
                          <w:right w:w="0" w:type="dxa"/>
                        </w:tcMar>
                      </w:tcPr>
                      <w:p w14:paraId="638E744B" w14:textId="77777777" w:rsidR="00F858F4" w:rsidRDefault="00000000">
                        <w:pPr>
                          <w:rPr>
                            <w:lang w:val="ru-RU"/>
                          </w:rPr>
                        </w:pPr>
                        <w:proofErr w:type="spellStart"/>
                        <w:proofErr w:type="gramStart"/>
                        <w:r>
                          <w:rPr>
                            <w:rFonts w:ascii="Open Sans" w:eastAsia="Open Sans" w:hAnsi="Open Sans" w:cs="Open Sans"/>
                            <w:color w:val="000000"/>
                            <w:sz w:val="16"/>
                            <w:szCs w:val="16"/>
                            <w:lang w:val="ru-RU"/>
                          </w:rPr>
                          <w:t>эл.почта</w:t>
                        </w:r>
                        <w:proofErr w:type="spellEnd"/>
                        <w:proofErr w:type="gramEnd"/>
                        <w:r>
                          <w:rPr>
                            <w:rFonts w:ascii="Open Sans" w:eastAsia="Open Sans" w:hAnsi="Open Sans" w:cs="Open Sans"/>
                            <w:color w:val="000000"/>
                            <w:sz w:val="16"/>
                            <w:szCs w:val="16"/>
                            <w:lang w:val="ru-RU"/>
                          </w:rPr>
                          <w:t xml:space="preserve">: </w:t>
                        </w:r>
                        <w:proofErr w:type="spellStart"/>
                        <w:r>
                          <w:rPr>
                            <w:rFonts w:ascii="Open Sans" w:eastAsia="Open Sans" w:hAnsi="Open Sans" w:cs="Open Sans"/>
                            <w:color w:val="000000"/>
                            <w:sz w:val="16"/>
                            <w:szCs w:val="16"/>
                          </w:rPr>
                          <w:t>wpc</w:t>
                        </w:r>
                        <w:proofErr w:type="spellEnd"/>
                        <w:r>
                          <w:rPr>
                            <w:rFonts w:ascii="Open Sans" w:eastAsia="Open Sans" w:hAnsi="Open Sans" w:cs="Open Sans"/>
                            <w:color w:val="000000"/>
                            <w:sz w:val="16"/>
                            <w:szCs w:val="16"/>
                            <w:lang w:val="ru-RU"/>
                          </w:rPr>
                          <w:t>39@</w:t>
                        </w:r>
                        <w:r>
                          <w:rPr>
                            <w:rFonts w:ascii="Open Sans" w:eastAsia="Open Sans" w:hAnsi="Open Sans" w:cs="Open Sans"/>
                            <w:color w:val="000000"/>
                            <w:sz w:val="16"/>
                            <w:szCs w:val="16"/>
                          </w:rPr>
                          <w:t>mail</w:t>
                        </w:r>
                        <w:r>
                          <w:rPr>
                            <w:rFonts w:ascii="Open Sans" w:eastAsia="Open Sans" w:hAnsi="Open Sans" w:cs="Open Sans"/>
                            <w:color w:val="000000"/>
                            <w:sz w:val="16"/>
                            <w:szCs w:val="16"/>
                            <w:lang w:val="ru-RU"/>
                          </w:rPr>
                          <w:t>.</w:t>
                        </w:r>
                        <w:proofErr w:type="spellStart"/>
                        <w:r>
                          <w:rPr>
                            <w:rFonts w:ascii="Open Sans" w:eastAsia="Open Sans" w:hAnsi="Open Sans" w:cs="Open Sans"/>
                            <w:color w:val="000000"/>
                            <w:sz w:val="16"/>
                            <w:szCs w:val="16"/>
                          </w:rPr>
                          <w:t>ru</w:t>
                        </w:r>
                        <w:proofErr w:type="spellEnd"/>
                      </w:p>
                    </w:tc>
                  </w:tr>
                </w:tbl>
                <w:p w14:paraId="67D61AC1" w14:textId="77777777" w:rsidR="00F858F4" w:rsidRDefault="00F858F4">
                  <w:pPr>
                    <w:rPr>
                      <w:lang w:val="ru-RU"/>
                    </w:rPr>
                  </w:pPr>
                </w:p>
              </w:tc>
            </w:tr>
          </w:tbl>
          <w:p w14:paraId="4ED3B368" w14:textId="77777777" w:rsidR="00F858F4" w:rsidRDefault="00F858F4">
            <w:pPr>
              <w:rPr>
                <w:lang w:val="ru-RU"/>
              </w:rPr>
            </w:pPr>
          </w:p>
        </w:tc>
      </w:tr>
      <w:tr w:rsidR="00F858F4" w:rsidRPr="00F67FC2" w14:paraId="2E685851" w14:textId="77777777">
        <w:tc>
          <w:tcPr>
            <w:tcW w:w="9639" w:type="dxa"/>
            <w:tcMar>
              <w:top w:w="0" w:type="dxa"/>
              <w:left w:w="0" w:type="dxa"/>
              <w:bottom w:w="0" w:type="dxa"/>
              <w:right w:w="0" w:type="dxa"/>
            </w:tcMar>
          </w:tcPr>
          <w:p w14:paraId="49C282FF" w14:textId="77777777" w:rsidR="00F858F4" w:rsidRDefault="00000000">
            <w:pPr>
              <w:jc w:val="both"/>
              <w:rPr>
                <w:rFonts w:ascii="Open Sans" w:eastAsia="Open Sans" w:hAnsi="Open Sans" w:cs="Open Sans"/>
                <w:color w:val="000000"/>
                <w:sz w:val="16"/>
                <w:szCs w:val="16"/>
                <w:lang w:val="ru-RU"/>
              </w:rPr>
            </w:pPr>
            <w:r>
              <w:rPr>
                <w:rFonts w:ascii="Open Sans" w:eastAsia="Open Sans" w:hAnsi="Open Sans" w:cs="Open Sans"/>
                <w:color w:val="000000"/>
                <w:sz w:val="16"/>
                <w:szCs w:val="16"/>
                <w:lang w:val="ru-RU"/>
              </w:rPr>
              <w:t xml:space="preserve"> </w:t>
            </w:r>
          </w:p>
        </w:tc>
      </w:tr>
      <w:tr w:rsidR="00F858F4" w:rsidRPr="00F67FC2" w14:paraId="79D671AC" w14:textId="77777777">
        <w:tc>
          <w:tcPr>
            <w:tcW w:w="9639" w:type="dxa"/>
            <w:tcMar>
              <w:top w:w="0" w:type="dxa"/>
              <w:left w:w="0" w:type="dxa"/>
              <w:bottom w:w="0" w:type="dxa"/>
              <w:right w:w="0" w:type="dxa"/>
            </w:tcMar>
          </w:tcPr>
          <w:p w14:paraId="2B3E182E" w14:textId="77777777" w:rsidR="00F858F4" w:rsidRDefault="00000000">
            <w:pPr>
              <w:jc w:val="both"/>
              <w:rPr>
                <w:rFonts w:ascii="Open Sans" w:eastAsia="Open Sans" w:hAnsi="Open Sans" w:cs="Open Sans"/>
                <w:color w:val="000000"/>
                <w:sz w:val="16"/>
                <w:szCs w:val="16"/>
                <w:lang w:val="ru-RU"/>
              </w:rPr>
            </w:pPr>
            <w:r>
              <w:rPr>
                <w:rFonts w:ascii="Open Sans" w:eastAsia="Open Sans" w:hAnsi="Open Sans" w:cs="Open Sans"/>
                <w:color w:val="000000"/>
                <w:sz w:val="16"/>
                <w:szCs w:val="16"/>
                <w:lang w:val="ru-RU"/>
              </w:rPr>
              <w:t xml:space="preserve"> </w:t>
            </w:r>
          </w:p>
        </w:tc>
      </w:tr>
      <w:tr w:rsidR="00F858F4" w14:paraId="6506B6BC" w14:textId="77777777">
        <w:tc>
          <w:tcPr>
            <w:tcW w:w="9639" w:type="dxa"/>
            <w:tcMar>
              <w:top w:w="0" w:type="dxa"/>
              <w:left w:w="0" w:type="dxa"/>
              <w:bottom w:w="0" w:type="dxa"/>
              <w:right w:w="0" w:type="dxa"/>
            </w:tcMar>
          </w:tcPr>
          <w:tbl>
            <w:tblPr>
              <w:tblW w:w="9554" w:type="dxa"/>
              <w:tblLayout w:type="fixed"/>
              <w:tblLook w:val="04A0" w:firstRow="1" w:lastRow="0" w:firstColumn="1" w:lastColumn="0" w:noHBand="0" w:noVBand="1"/>
            </w:tblPr>
            <w:tblGrid>
              <w:gridCol w:w="1620"/>
              <w:gridCol w:w="1320"/>
              <w:gridCol w:w="1904"/>
              <w:gridCol w:w="1440"/>
              <w:gridCol w:w="1320"/>
              <w:gridCol w:w="1950"/>
            </w:tblGrid>
            <w:tr w:rsidR="00F858F4" w14:paraId="7185F1A1" w14:textId="77777777">
              <w:tc>
                <w:tcPr>
                  <w:tcW w:w="1620" w:type="dxa"/>
                  <w:tcMar>
                    <w:top w:w="0" w:type="dxa"/>
                    <w:left w:w="0" w:type="dxa"/>
                    <w:bottom w:w="0" w:type="dxa"/>
                    <w:right w:w="0" w:type="dxa"/>
                  </w:tcMar>
                </w:tcPr>
                <w:p w14:paraId="2D6916E9" w14:textId="77777777" w:rsidR="00F858F4" w:rsidRDefault="00000000">
                  <w:pPr>
                    <w:jc w:val="center"/>
                  </w:pPr>
                  <w:proofErr w:type="spellStart"/>
                  <w:r>
                    <w:rPr>
                      <w:rFonts w:ascii="Open Sans" w:eastAsia="Open Sans" w:hAnsi="Open Sans" w:cs="Open Sans"/>
                      <w:color w:val="000000"/>
                    </w:rPr>
                    <w:t>Директор</w:t>
                  </w:r>
                  <w:proofErr w:type="spellEnd"/>
                </w:p>
              </w:tc>
              <w:tc>
                <w:tcPr>
                  <w:tcW w:w="1320" w:type="dxa"/>
                  <w:tcMar>
                    <w:top w:w="0" w:type="dxa"/>
                    <w:left w:w="0" w:type="dxa"/>
                    <w:bottom w:w="0" w:type="dxa"/>
                    <w:right w:w="0" w:type="dxa"/>
                  </w:tcMar>
                </w:tcPr>
                <w:p w14:paraId="342CF85C" w14:textId="77777777" w:rsidR="00F858F4" w:rsidRDefault="00000000">
                  <w:pPr>
                    <w:jc w:val="center"/>
                    <w:rPr>
                      <w:rFonts w:ascii="Open Sans" w:eastAsia="Open Sans" w:hAnsi="Open Sans" w:cs="Open Sans"/>
                      <w:color w:val="000000"/>
                    </w:rPr>
                  </w:pPr>
                  <w:r>
                    <w:rPr>
                      <w:rFonts w:ascii="Open Sans" w:eastAsia="Open Sans" w:hAnsi="Open Sans" w:cs="Open Sans"/>
                      <w:color w:val="000000"/>
                    </w:rPr>
                    <w:t>___________</w:t>
                  </w:r>
                </w:p>
              </w:tc>
              <w:tc>
                <w:tcPr>
                  <w:tcW w:w="1904" w:type="dxa"/>
                  <w:tcMar>
                    <w:top w:w="0" w:type="dxa"/>
                    <w:left w:w="0" w:type="dxa"/>
                    <w:bottom w:w="0" w:type="dxa"/>
                    <w:right w:w="0" w:type="dxa"/>
                  </w:tcMar>
                </w:tcPr>
                <w:p w14:paraId="107769AF" w14:textId="77777777" w:rsidR="00F858F4" w:rsidRDefault="00000000">
                  <w:pPr>
                    <w:jc w:val="center"/>
                  </w:pPr>
                  <w:r>
                    <w:rPr>
                      <w:rFonts w:ascii="Open Sans" w:eastAsia="Open Sans" w:hAnsi="Open Sans" w:cs="Open Sans"/>
                      <w:color w:val="000000"/>
                    </w:rPr>
                    <w:t xml:space="preserve">А.Г. </w:t>
                  </w:r>
                  <w:proofErr w:type="spellStart"/>
                  <w:r>
                    <w:rPr>
                      <w:rFonts w:ascii="Open Sans" w:eastAsia="Open Sans" w:hAnsi="Open Sans" w:cs="Open Sans"/>
                      <w:color w:val="000000"/>
                    </w:rPr>
                    <w:t>Копылов</w:t>
                  </w:r>
                  <w:proofErr w:type="spellEnd"/>
                </w:p>
              </w:tc>
              <w:tc>
                <w:tcPr>
                  <w:tcW w:w="1440" w:type="dxa"/>
                  <w:tcMar>
                    <w:top w:w="0" w:type="dxa"/>
                    <w:left w:w="0" w:type="dxa"/>
                    <w:bottom w:w="0" w:type="dxa"/>
                    <w:right w:w="0" w:type="dxa"/>
                  </w:tcMar>
                </w:tcPr>
                <w:p w14:paraId="0A026C50" w14:textId="77777777" w:rsidR="00F858F4" w:rsidRDefault="00000000">
                  <w:pPr>
                    <w:jc w:val="center"/>
                  </w:pPr>
                  <w:proofErr w:type="spellStart"/>
                  <w:r>
                    <w:rPr>
                      <w:rFonts w:ascii="Open Sans" w:eastAsia="Open Sans" w:hAnsi="Open Sans" w:cs="Open Sans"/>
                      <w:color w:val="000000"/>
                    </w:rPr>
                    <w:t>Генеральный</w:t>
                  </w:r>
                  <w:proofErr w:type="spellEnd"/>
                  <w:r>
                    <w:rPr>
                      <w:rFonts w:ascii="Open Sans" w:eastAsia="Open Sans" w:hAnsi="Open Sans" w:cs="Open Sans"/>
                      <w:color w:val="000000"/>
                    </w:rPr>
                    <w:t xml:space="preserve"> </w:t>
                  </w:r>
                  <w:proofErr w:type="spellStart"/>
                  <w:r>
                    <w:rPr>
                      <w:rFonts w:ascii="Open Sans" w:eastAsia="Open Sans" w:hAnsi="Open Sans" w:cs="Open Sans"/>
                      <w:color w:val="000000"/>
                    </w:rPr>
                    <w:t>директор</w:t>
                  </w:r>
                  <w:proofErr w:type="spellEnd"/>
                </w:p>
              </w:tc>
              <w:tc>
                <w:tcPr>
                  <w:tcW w:w="1320" w:type="dxa"/>
                  <w:tcMar>
                    <w:top w:w="0" w:type="dxa"/>
                    <w:left w:w="0" w:type="dxa"/>
                    <w:bottom w:w="0" w:type="dxa"/>
                    <w:right w:w="0" w:type="dxa"/>
                  </w:tcMar>
                </w:tcPr>
                <w:p w14:paraId="28BC9522" w14:textId="77777777" w:rsidR="00F858F4" w:rsidRDefault="00000000">
                  <w:pPr>
                    <w:jc w:val="center"/>
                    <w:rPr>
                      <w:rFonts w:ascii="Open Sans" w:eastAsia="Open Sans" w:hAnsi="Open Sans" w:cs="Open Sans"/>
                      <w:color w:val="000000"/>
                    </w:rPr>
                  </w:pPr>
                  <w:r>
                    <w:rPr>
                      <w:rFonts w:ascii="Open Sans" w:eastAsia="Open Sans" w:hAnsi="Open Sans" w:cs="Open Sans"/>
                      <w:color w:val="000000"/>
                    </w:rPr>
                    <w:t>___________</w:t>
                  </w:r>
                </w:p>
              </w:tc>
              <w:tc>
                <w:tcPr>
                  <w:tcW w:w="1950" w:type="dxa"/>
                  <w:tcMar>
                    <w:top w:w="0" w:type="dxa"/>
                    <w:left w:w="0" w:type="dxa"/>
                    <w:bottom w:w="0" w:type="dxa"/>
                    <w:right w:w="0" w:type="dxa"/>
                  </w:tcMar>
                </w:tcPr>
                <w:p w14:paraId="3A17768C" w14:textId="77777777" w:rsidR="00F858F4" w:rsidRDefault="00000000">
                  <w:pPr>
                    <w:jc w:val="center"/>
                  </w:pPr>
                  <w:r>
                    <w:rPr>
                      <w:rFonts w:ascii="Open Sans" w:eastAsia="Open Sans" w:hAnsi="Open Sans" w:cs="Open Sans"/>
                      <w:color w:val="000000"/>
                    </w:rPr>
                    <w:t xml:space="preserve">М.Т. </w:t>
                  </w:r>
                  <w:proofErr w:type="spellStart"/>
                  <w:r>
                    <w:rPr>
                      <w:rFonts w:ascii="Open Sans" w:eastAsia="Open Sans" w:hAnsi="Open Sans" w:cs="Open Sans"/>
                      <w:color w:val="000000"/>
                    </w:rPr>
                    <w:t>Ретиков</w:t>
                  </w:r>
                  <w:proofErr w:type="spellEnd"/>
                </w:p>
              </w:tc>
            </w:tr>
            <w:tr w:rsidR="00F858F4" w14:paraId="3691D6AE" w14:textId="77777777">
              <w:tc>
                <w:tcPr>
                  <w:tcW w:w="1620" w:type="dxa"/>
                  <w:tcMar>
                    <w:top w:w="0" w:type="dxa"/>
                    <w:left w:w="0" w:type="dxa"/>
                    <w:bottom w:w="0" w:type="dxa"/>
                    <w:right w:w="0" w:type="dxa"/>
                  </w:tcMar>
                </w:tcPr>
                <w:p w14:paraId="512120B6" w14:textId="77777777" w:rsidR="00F858F4" w:rsidRDefault="00F858F4">
                  <w:pPr>
                    <w:jc w:val="center"/>
                  </w:pPr>
                </w:p>
              </w:tc>
              <w:tc>
                <w:tcPr>
                  <w:tcW w:w="1320" w:type="dxa"/>
                  <w:tcMar>
                    <w:top w:w="0" w:type="dxa"/>
                    <w:left w:w="0" w:type="dxa"/>
                    <w:bottom w:w="0" w:type="dxa"/>
                    <w:right w:w="0" w:type="dxa"/>
                  </w:tcMar>
                </w:tcPr>
                <w:p w14:paraId="20BED26A" w14:textId="77777777" w:rsidR="00F858F4" w:rsidRDefault="00000000">
                  <w:pPr>
                    <w:jc w:val="center"/>
                    <w:rPr>
                      <w:rFonts w:ascii="Open Sans" w:eastAsia="Open Sans" w:hAnsi="Open Sans" w:cs="Open Sans"/>
                      <w:color w:val="000000"/>
                    </w:rPr>
                  </w:pPr>
                  <w:r>
                    <w:rPr>
                      <w:rFonts w:ascii="Open Sans" w:eastAsia="Open Sans" w:hAnsi="Open Sans" w:cs="Open Sans"/>
                      <w:color w:val="000000"/>
                    </w:rPr>
                    <w:t>М.П.</w:t>
                  </w:r>
                </w:p>
              </w:tc>
              <w:tc>
                <w:tcPr>
                  <w:tcW w:w="1904" w:type="dxa"/>
                  <w:tcMar>
                    <w:top w:w="0" w:type="dxa"/>
                    <w:left w:w="0" w:type="dxa"/>
                    <w:bottom w:w="0" w:type="dxa"/>
                    <w:right w:w="0" w:type="dxa"/>
                  </w:tcMar>
                </w:tcPr>
                <w:p w14:paraId="43623C03" w14:textId="77777777" w:rsidR="00F858F4" w:rsidRDefault="00F858F4">
                  <w:pPr>
                    <w:jc w:val="center"/>
                  </w:pPr>
                </w:p>
              </w:tc>
              <w:tc>
                <w:tcPr>
                  <w:tcW w:w="1440" w:type="dxa"/>
                  <w:tcMar>
                    <w:top w:w="0" w:type="dxa"/>
                    <w:left w:w="0" w:type="dxa"/>
                    <w:bottom w:w="0" w:type="dxa"/>
                    <w:right w:w="0" w:type="dxa"/>
                  </w:tcMar>
                </w:tcPr>
                <w:p w14:paraId="68A38173" w14:textId="77777777" w:rsidR="00F858F4" w:rsidRDefault="00F858F4">
                  <w:pPr>
                    <w:jc w:val="center"/>
                  </w:pPr>
                </w:p>
              </w:tc>
              <w:tc>
                <w:tcPr>
                  <w:tcW w:w="1320" w:type="dxa"/>
                  <w:tcMar>
                    <w:top w:w="0" w:type="dxa"/>
                    <w:left w:w="0" w:type="dxa"/>
                    <w:bottom w:w="0" w:type="dxa"/>
                    <w:right w:w="0" w:type="dxa"/>
                  </w:tcMar>
                </w:tcPr>
                <w:p w14:paraId="5AB18F5B" w14:textId="77777777" w:rsidR="00F858F4" w:rsidRDefault="00000000">
                  <w:pPr>
                    <w:jc w:val="center"/>
                    <w:rPr>
                      <w:rFonts w:ascii="Open Sans" w:eastAsia="Open Sans" w:hAnsi="Open Sans" w:cs="Open Sans"/>
                      <w:color w:val="000000"/>
                    </w:rPr>
                  </w:pPr>
                  <w:r>
                    <w:rPr>
                      <w:rFonts w:ascii="Open Sans" w:eastAsia="Open Sans" w:hAnsi="Open Sans" w:cs="Open Sans"/>
                      <w:color w:val="000000"/>
                    </w:rPr>
                    <w:t>М.П.</w:t>
                  </w:r>
                </w:p>
              </w:tc>
              <w:tc>
                <w:tcPr>
                  <w:tcW w:w="1950" w:type="dxa"/>
                  <w:tcMar>
                    <w:top w:w="0" w:type="dxa"/>
                    <w:left w:w="0" w:type="dxa"/>
                    <w:bottom w:w="0" w:type="dxa"/>
                    <w:right w:w="0" w:type="dxa"/>
                  </w:tcMar>
                </w:tcPr>
                <w:p w14:paraId="436AF713" w14:textId="77777777" w:rsidR="00F858F4" w:rsidRDefault="00F858F4">
                  <w:pPr>
                    <w:jc w:val="center"/>
                  </w:pPr>
                </w:p>
              </w:tc>
            </w:tr>
          </w:tbl>
          <w:p w14:paraId="7F457A1E" w14:textId="77777777" w:rsidR="00F858F4" w:rsidRDefault="00F858F4"/>
        </w:tc>
      </w:tr>
    </w:tbl>
    <w:p w14:paraId="01D8FAAC" w14:textId="77777777" w:rsidR="00F858F4" w:rsidRDefault="00F858F4"/>
    <w:sectPr w:rsidR="00F858F4">
      <w:headerReference w:type="default" r:id="rId9"/>
      <w:footerReference w:type="default" r:id="rId10"/>
      <w:pgSz w:w="11905" w:h="16837"/>
      <w:pgMar w:top="1133" w:right="566" w:bottom="1133" w:left="1700" w:header="1133" w:footer="11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098B7" w14:textId="77777777" w:rsidR="000627AE" w:rsidRDefault="000627AE">
      <w:r>
        <w:separator/>
      </w:r>
    </w:p>
  </w:endnote>
  <w:endnote w:type="continuationSeparator" w:id="0">
    <w:p w14:paraId="41EA3EBF" w14:textId="77777777" w:rsidR="000627AE" w:rsidRDefault="0006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4" w:type="dxa"/>
      <w:tblLayout w:type="fixed"/>
      <w:tblLook w:val="04A0" w:firstRow="1" w:lastRow="0" w:firstColumn="1" w:lastColumn="0" w:noHBand="0" w:noVBand="1"/>
    </w:tblPr>
    <w:tblGrid>
      <w:gridCol w:w="9854"/>
    </w:tblGrid>
    <w:tr w:rsidR="00F858F4" w14:paraId="7066637F" w14:textId="77777777">
      <w:tc>
        <w:tcPr>
          <w:tcW w:w="9854" w:type="dxa"/>
        </w:tcPr>
        <w:p w14:paraId="4253C951" w14:textId="77777777" w:rsidR="00F858F4" w:rsidRDefault="00F858F4"/>
      </w:tc>
    </w:tr>
  </w:tbl>
  <w:p w14:paraId="29C03154" w14:textId="77777777" w:rsidR="00F858F4" w:rsidRDefault="00F858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9C46E" w14:textId="77777777" w:rsidR="000627AE" w:rsidRDefault="000627AE">
      <w:r>
        <w:separator/>
      </w:r>
    </w:p>
  </w:footnote>
  <w:footnote w:type="continuationSeparator" w:id="0">
    <w:p w14:paraId="12E30DE9" w14:textId="77777777" w:rsidR="000627AE" w:rsidRDefault="00062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4" w:type="dxa"/>
      <w:tblLayout w:type="fixed"/>
      <w:tblLook w:val="04A0" w:firstRow="1" w:lastRow="0" w:firstColumn="1" w:lastColumn="0" w:noHBand="0" w:noVBand="1"/>
    </w:tblPr>
    <w:tblGrid>
      <w:gridCol w:w="9854"/>
    </w:tblGrid>
    <w:tr w:rsidR="00F858F4" w14:paraId="68205F22" w14:textId="77777777">
      <w:tc>
        <w:tcPr>
          <w:tcW w:w="9854" w:type="dxa"/>
        </w:tcPr>
        <w:p w14:paraId="32B33DCE" w14:textId="77777777" w:rsidR="00F858F4" w:rsidRDefault="00F858F4"/>
      </w:tc>
    </w:tr>
  </w:tbl>
  <w:p w14:paraId="7CFDB96F" w14:textId="77777777" w:rsidR="00F858F4" w:rsidRDefault="00F858F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152"/>
    <w:rsid w:val="000627AE"/>
    <w:rsid w:val="00367B44"/>
    <w:rsid w:val="004B3152"/>
    <w:rsid w:val="00F67FC2"/>
    <w:rsid w:val="00F858F4"/>
    <w:rsid w:val="00FE2638"/>
    <w:rsid w:val="5C0C227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20C71"/>
  <w15:docId w15:val="{127E2C14-1EF2-4C35-91F8-EA9C49E92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bis.ru/edo" TargetMode="External"/><Relationship Id="rId3" Type="http://schemas.openxmlformats.org/officeDocument/2006/relationships/webSettings" Target="webSettings.xml"/><Relationship Id="rId7" Type="http://schemas.openxmlformats.org/officeDocument/2006/relationships/hyperlink" Target="http://tensor.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tack-it.ru/trebovaniya_stack"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2882</Words>
  <Characters>16430</Characters>
  <Application>Microsoft Office Word</Application>
  <DocSecurity>0</DocSecurity>
  <Lines>136</Lines>
  <Paragraphs>38</Paragraphs>
  <ScaleCrop>false</ScaleCrop>
  <Company>SPecialiST RePack</Company>
  <LinksUpToDate>false</LinksUpToDate>
  <CharactersWithSpaces>19274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Почуева Екатерина Анатольевна</dc:creator>
  <dc:description>RUN_AND_RENDER</dc:description>
  <cp:lastModifiedBy>Petr Kamenchuk</cp:lastModifiedBy>
  <cp:revision>2</cp:revision>
  <dcterms:created xsi:type="dcterms:W3CDTF">2025-03-14T10:41:00Z</dcterms:created>
  <dcterms:modified xsi:type="dcterms:W3CDTF">2025-03-14T10:41:00Z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F98021C0A9D94AFD9E400B4B41C441E8_13</vt:lpwstr>
  </property>
</Properties>
</file>